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22"/>
        <w:gridCol w:w="1043"/>
        <w:gridCol w:w="882"/>
        <w:gridCol w:w="2046"/>
        <w:gridCol w:w="1744"/>
        <w:gridCol w:w="952"/>
        <w:gridCol w:w="1487"/>
      </w:tblGrid>
      <w:tr w:rsidR="009976B5" w:rsidTr="00C251E7">
        <w:tc>
          <w:tcPr>
            <w:tcW w:w="1422" w:type="dxa"/>
          </w:tcPr>
          <w:p w:rsidR="005B2A69" w:rsidRPr="00A832A3" w:rsidRDefault="005B2A69" w:rsidP="005D3427">
            <w:pPr>
              <w:jc w:val="center"/>
              <w:rPr>
                <w:b/>
                <w:sz w:val="20"/>
                <w:szCs w:val="20"/>
              </w:rPr>
            </w:pPr>
            <w:r w:rsidRPr="00A832A3">
              <w:rPr>
                <w:b/>
                <w:sz w:val="20"/>
                <w:szCs w:val="20"/>
              </w:rPr>
              <w:t>Course  Nbr</w:t>
            </w:r>
          </w:p>
        </w:tc>
        <w:tc>
          <w:tcPr>
            <w:tcW w:w="1043" w:type="dxa"/>
          </w:tcPr>
          <w:p w:rsidR="005B2A69" w:rsidRPr="00A832A3" w:rsidRDefault="005B2A69" w:rsidP="005D3427">
            <w:pPr>
              <w:jc w:val="center"/>
              <w:rPr>
                <w:b/>
                <w:sz w:val="20"/>
                <w:szCs w:val="20"/>
              </w:rPr>
            </w:pPr>
            <w:r w:rsidRPr="00A832A3">
              <w:rPr>
                <w:b/>
                <w:sz w:val="20"/>
                <w:szCs w:val="20"/>
              </w:rPr>
              <w:t>Section Nbr</w:t>
            </w:r>
          </w:p>
        </w:tc>
        <w:tc>
          <w:tcPr>
            <w:tcW w:w="882" w:type="dxa"/>
          </w:tcPr>
          <w:p w:rsidR="005B2A69" w:rsidRPr="00A832A3" w:rsidRDefault="005B2A69" w:rsidP="005D3427">
            <w:pPr>
              <w:jc w:val="center"/>
              <w:rPr>
                <w:b/>
                <w:sz w:val="20"/>
                <w:szCs w:val="20"/>
              </w:rPr>
            </w:pPr>
            <w:r w:rsidRPr="00A832A3">
              <w:rPr>
                <w:b/>
                <w:sz w:val="20"/>
                <w:szCs w:val="20"/>
              </w:rPr>
              <w:t>Class Nbr</w:t>
            </w:r>
          </w:p>
        </w:tc>
        <w:tc>
          <w:tcPr>
            <w:tcW w:w="2046" w:type="dxa"/>
          </w:tcPr>
          <w:p w:rsidR="005B2A69" w:rsidRPr="00A832A3" w:rsidRDefault="005B2A69" w:rsidP="005D3427">
            <w:pPr>
              <w:jc w:val="center"/>
              <w:rPr>
                <w:b/>
                <w:sz w:val="20"/>
                <w:szCs w:val="20"/>
              </w:rPr>
            </w:pPr>
            <w:r w:rsidRPr="00A832A3">
              <w:rPr>
                <w:b/>
                <w:sz w:val="20"/>
                <w:szCs w:val="20"/>
              </w:rPr>
              <w:t>Professor</w:t>
            </w:r>
          </w:p>
          <w:p w:rsidR="005B2A69" w:rsidRPr="00A832A3" w:rsidRDefault="005B2A69" w:rsidP="005D3427">
            <w:pPr>
              <w:jc w:val="center"/>
              <w:rPr>
                <w:b/>
                <w:sz w:val="20"/>
                <w:szCs w:val="20"/>
              </w:rPr>
            </w:pPr>
            <w:r w:rsidRPr="00A832A3">
              <w:rPr>
                <w:b/>
                <w:sz w:val="20"/>
                <w:szCs w:val="20"/>
              </w:rPr>
              <w:t>Department</w:t>
            </w:r>
          </w:p>
        </w:tc>
        <w:tc>
          <w:tcPr>
            <w:tcW w:w="1744" w:type="dxa"/>
          </w:tcPr>
          <w:p w:rsidR="005B2A69" w:rsidRPr="00A832A3" w:rsidRDefault="005B2A69" w:rsidP="005D3427">
            <w:pPr>
              <w:jc w:val="center"/>
              <w:rPr>
                <w:b/>
                <w:sz w:val="20"/>
                <w:szCs w:val="20"/>
              </w:rPr>
            </w:pPr>
            <w:r w:rsidRPr="00A832A3">
              <w:rPr>
                <w:b/>
                <w:sz w:val="20"/>
                <w:szCs w:val="20"/>
              </w:rPr>
              <w:t>Course Title</w:t>
            </w:r>
          </w:p>
        </w:tc>
        <w:tc>
          <w:tcPr>
            <w:tcW w:w="952" w:type="dxa"/>
          </w:tcPr>
          <w:p w:rsidR="005B2A69" w:rsidRPr="00A832A3" w:rsidRDefault="005B2A69" w:rsidP="005D3427">
            <w:pPr>
              <w:jc w:val="center"/>
              <w:rPr>
                <w:b/>
                <w:sz w:val="20"/>
                <w:szCs w:val="20"/>
              </w:rPr>
            </w:pPr>
            <w:r w:rsidRPr="00A832A3">
              <w:rPr>
                <w:b/>
                <w:sz w:val="20"/>
                <w:szCs w:val="20"/>
              </w:rPr>
              <w:t>Credit Hr.</w:t>
            </w:r>
          </w:p>
        </w:tc>
        <w:tc>
          <w:tcPr>
            <w:tcW w:w="1487" w:type="dxa"/>
          </w:tcPr>
          <w:p w:rsidR="005B2A69" w:rsidRPr="00A832A3" w:rsidRDefault="005B2A69" w:rsidP="005D3427">
            <w:pPr>
              <w:jc w:val="center"/>
              <w:rPr>
                <w:b/>
                <w:sz w:val="20"/>
                <w:szCs w:val="20"/>
              </w:rPr>
            </w:pPr>
            <w:r w:rsidRPr="00A832A3">
              <w:rPr>
                <w:b/>
                <w:sz w:val="20"/>
                <w:szCs w:val="20"/>
              </w:rPr>
              <w:t>Day/Time/</w:t>
            </w:r>
          </w:p>
          <w:p w:rsidR="005B2A69" w:rsidRPr="00A832A3" w:rsidRDefault="005B2A69" w:rsidP="005D3427">
            <w:pPr>
              <w:jc w:val="center"/>
              <w:rPr>
                <w:b/>
                <w:sz w:val="20"/>
                <w:szCs w:val="20"/>
              </w:rPr>
            </w:pPr>
            <w:r w:rsidRPr="00A832A3">
              <w:rPr>
                <w:b/>
                <w:sz w:val="20"/>
                <w:szCs w:val="20"/>
              </w:rPr>
              <w:t>Room Nbr</w:t>
            </w:r>
          </w:p>
        </w:tc>
      </w:tr>
      <w:tr w:rsidR="00A93057" w:rsidRPr="00A93057" w:rsidTr="00C251E7">
        <w:tc>
          <w:tcPr>
            <w:tcW w:w="1422" w:type="dxa"/>
          </w:tcPr>
          <w:p w:rsidR="00A832A3" w:rsidRPr="00A93057" w:rsidRDefault="00A832A3" w:rsidP="005D3427">
            <w:pPr>
              <w:jc w:val="center"/>
              <w:rPr>
                <w:b/>
                <w:i/>
              </w:rPr>
            </w:pPr>
          </w:p>
          <w:p w:rsidR="00A832A3" w:rsidRPr="00A93057" w:rsidRDefault="00A832A3" w:rsidP="00F86A7B">
            <w:pPr>
              <w:jc w:val="center"/>
              <w:rPr>
                <w:b/>
                <w:i/>
              </w:rPr>
            </w:pPr>
            <w:r w:rsidRPr="00A93057">
              <w:rPr>
                <w:b/>
                <w:i/>
              </w:rPr>
              <w:t>IFS 200</w:t>
            </w:r>
            <w:r w:rsidR="00F86A7B" w:rsidRPr="00A93057">
              <w:rPr>
                <w:b/>
                <w:i/>
              </w:rPr>
              <w:t>3</w:t>
            </w:r>
          </w:p>
        </w:tc>
        <w:tc>
          <w:tcPr>
            <w:tcW w:w="1043" w:type="dxa"/>
          </w:tcPr>
          <w:p w:rsidR="001B14BB" w:rsidRPr="00A93057" w:rsidRDefault="001B14BB" w:rsidP="005D3427">
            <w:pPr>
              <w:jc w:val="center"/>
              <w:rPr>
                <w:b/>
                <w:i/>
              </w:rPr>
            </w:pPr>
          </w:p>
          <w:p w:rsidR="00A832A3" w:rsidRPr="00A93057" w:rsidRDefault="00603CB2" w:rsidP="005D3427">
            <w:pPr>
              <w:jc w:val="center"/>
              <w:rPr>
                <w:b/>
                <w:i/>
              </w:rPr>
            </w:pPr>
            <w:r w:rsidRPr="00A93057">
              <w:rPr>
                <w:b/>
                <w:i/>
              </w:rPr>
              <w:t>1</w:t>
            </w:r>
          </w:p>
        </w:tc>
        <w:tc>
          <w:tcPr>
            <w:tcW w:w="882" w:type="dxa"/>
          </w:tcPr>
          <w:p w:rsidR="001B14BB" w:rsidRPr="00A93057" w:rsidRDefault="001B14BB" w:rsidP="005D3427">
            <w:pPr>
              <w:jc w:val="center"/>
              <w:rPr>
                <w:b/>
                <w:i/>
              </w:rPr>
            </w:pPr>
          </w:p>
          <w:p w:rsidR="00A832A3" w:rsidRPr="00A93057" w:rsidRDefault="00C26C9D" w:rsidP="005D3427">
            <w:pPr>
              <w:jc w:val="center"/>
              <w:rPr>
                <w:b/>
                <w:i/>
              </w:rPr>
            </w:pPr>
            <w:r w:rsidRPr="00A93057">
              <w:rPr>
                <w:b/>
                <w:i/>
              </w:rPr>
              <w:t>11452</w:t>
            </w:r>
          </w:p>
        </w:tc>
        <w:tc>
          <w:tcPr>
            <w:tcW w:w="2046" w:type="dxa"/>
          </w:tcPr>
          <w:p w:rsidR="00A832A3" w:rsidRPr="00A93057" w:rsidRDefault="00A832A3" w:rsidP="005D3427">
            <w:pPr>
              <w:jc w:val="center"/>
              <w:rPr>
                <w:b/>
                <w:i/>
              </w:rPr>
            </w:pPr>
          </w:p>
          <w:p w:rsidR="00A832A3" w:rsidRPr="00A93057" w:rsidRDefault="00F86A7B" w:rsidP="005D3427">
            <w:pPr>
              <w:jc w:val="center"/>
              <w:rPr>
                <w:b/>
                <w:i/>
              </w:rPr>
            </w:pPr>
            <w:r w:rsidRPr="00A93057">
              <w:rPr>
                <w:b/>
                <w:i/>
              </w:rPr>
              <w:t>Amy Burdette</w:t>
            </w:r>
          </w:p>
          <w:p w:rsidR="00A832A3" w:rsidRPr="00A93057" w:rsidRDefault="00A832A3" w:rsidP="005D3427">
            <w:pPr>
              <w:jc w:val="center"/>
              <w:rPr>
                <w:b/>
                <w:i/>
              </w:rPr>
            </w:pPr>
            <w:r w:rsidRPr="00A93057">
              <w:rPr>
                <w:b/>
                <w:i/>
              </w:rPr>
              <w:t>(Sociology)</w:t>
            </w:r>
          </w:p>
        </w:tc>
        <w:tc>
          <w:tcPr>
            <w:tcW w:w="1744" w:type="dxa"/>
          </w:tcPr>
          <w:p w:rsidR="00A832A3" w:rsidRPr="00A93057" w:rsidRDefault="00A832A3" w:rsidP="005D3427">
            <w:pPr>
              <w:jc w:val="center"/>
              <w:rPr>
                <w:b/>
                <w:i/>
              </w:rPr>
            </w:pPr>
          </w:p>
          <w:p w:rsidR="00A832A3" w:rsidRPr="00A93057" w:rsidRDefault="00F86A7B" w:rsidP="005D3427">
            <w:pPr>
              <w:jc w:val="center"/>
              <w:rPr>
                <w:b/>
                <w:i/>
              </w:rPr>
            </w:pPr>
            <w:r w:rsidRPr="00A93057">
              <w:rPr>
                <w:b/>
                <w:i/>
              </w:rPr>
              <w:t>Sexual Health in The Modern World</w:t>
            </w:r>
          </w:p>
        </w:tc>
        <w:tc>
          <w:tcPr>
            <w:tcW w:w="952" w:type="dxa"/>
          </w:tcPr>
          <w:p w:rsidR="00A832A3" w:rsidRPr="00A93057" w:rsidRDefault="00A832A3" w:rsidP="005D3427">
            <w:pPr>
              <w:jc w:val="center"/>
              <w:rPr>
                <w:b/>
                <w:i/>
              </w:rPr>
            </w:pPr>
          </w:p>
          <w:p w:rsidR="00A832A3" w:rsidRPr="00A93057" w:rsidRDefault="001B14BB" w:rsidP="005D3427">
            <w:pPr>
              <w:jc w:val="center"/>
              <w:rPr>
                <w:b/>
                <w:i/>
              </w:rPr>
            </w:pPr>
            <w:r w:rsidRPr="00A93057">
              <w:rPr>
                <w:b/>
                <w:i/>
              </w:rPr>
              <w:t>3</w:t>
            </w:r>
          </w:p>
          <w:p w:rsidR="001B14BB" w:rsidRPr="00A93057" w:rsidRDefault="001B14BB" w:rsidP="005D3427">
            <w:pPr>
              <w:jc w:val="center"/>
              <w:rPr>
                <w:b/>
                <w:i/>
              </w:rPr>
            </w:pPr>
            <w:r w:rsidRPr="00A93057">
              <w:rPr>
                <w:b/>
                <w:i/>
              </w:rPr>
              <w:t>W</w:t>
            </w:r>
          </w:p>
        </w:tc>
        <w:tc>
          <w:tcPr>
            <w:tcW w:w="1487" w:type="dxa"/>
          </w:tcPr>
          <w:p w:rsidR="001B14BB" w:rsidRPr="00A93057" w:rsidRDefault="001B14BB" w:rsidP="005D3427">
            <w:pPr>
              <w:jc w:val="center"/>
              <w:rPr>
                <w:b/>
                <w:i/>
              </w:rPr>
            </w:pPr>
          </w:p>
          <w:p w:rsidR="00A832A3" w:rsidRPr="00A93057" w:rsidRDefault="00603CB2" w:rsidP="005D3427">
            <w:pPr>
              <w:jc w:val="center"/>
              <w:rPr>
                <w:b/>
                <w:i/>
              </w:rPr>
            </w:pPr>
            <w:r w:rsidRPr="00A93057">
              <w:rPr>
                <w:b/>
                <w:i/>
              </w:rPr>
              <w:t>TuT</w:t>
            </w:r>
            <w:r w:rsidR="00400BCA">
              <w:rPr>
                <w:b/>
                <w:i/>
              </w:rPr>
              <w:t>h</w:t>
            </w:r>
          </w:p>
          <w:p w:rsidR="00603CB2" w:rsidRPr="00A93057" w:rsidRDefault="00603CB2" w:rsidP="005D3427">
            <w:pPr>
              <w:jc w:val="center"/>
              <w:rPr>
                <w:b/>
                <w:i/>
              </w:rPr>
            </w:pPr>
            <w:r w:rsidRPr="00A93057">
              <w:rPr>
                <w:b/>
                <w:i/>
              </w:rPr>
              <w:t>11:00-12</w:t>
            </w:r>
            <w:r w:rsidR="00C3444B">
              <w:rPr>
                <w:b/>
                <w:i/>
              </w:rPr>
              <w:t>:</w:t>
            </w:r>
            <w:r w:rsidRPr="00A93057">
              <w:rPr>
                <w:b/>
                <w:i/>
              </w:rPr>
              <w:t>15</w:t>
            </w:r>
          </w:p>
          <w:p w:rsidR="004941A2" w:rsidRPr="00A93057" w:rsidRDefault="004941A2" w:rsidP="005D3427">
            <w:pPr>
              <w:jc w:val="center"/>
              <w:rPr>
                <w:b/>
                <w:i/>
              </w:rPr>
            </w:pPr>
            <w:r w:rsidRPr="00A93057">
              <w:rPr>
                <w:b/>
                <w:i/>
              </w:rPr>
              <w:t>HSF 2007</w:t>
            </w:r>
          </w:p>
        </w:tc>
      </w:tr>
      <w:tr w:rsidR="002724D6" w:rsidRPr="002724D6" w:rsidTr="00C251E7">
        <w:tc>
          <w:tcPr>
            <w:tcW w:w="1422" w:type="dxa"/>
          </w:tcPr>
          <w:p w:rsidR="00D12587" w:rsidRPr="00A93057" w:rsidRDefault="00D12587" w:rsidP="003E399D">
            <w:pPr>
              <w:jc w:val="center"/>
              <w:rPr>
                <w:b/>
                <w:i/>
                <w:iCs/>
              </w:rPr>
            </w:pPr>
          </w:p>
          <w:p w:rsidR="00D12587" w:rsidRPr="00A93057" w:rsidRDefault="00D12587" w:rsidP="003E399D">
            <w:pPr>
              <w:jc w:val="center"/>
              <w:rPr>
                <w:b/>
                <w:i/>
                <w:iCs/>
              </w:rPr>
            </w:pPr>
            <w:r w:rsidRPr="00A93057">
              <w:rPr>
                <w:b/>
                <w:i/>
                <w:iCs/>
              </w:rPr>
              <w:t xml:space="preserve">IFS </w:t>
            </w:r>
            <w:r w:rsidR="00F86A7B" w:rsidRPr="00A93057">
              <w:rPr>
                <w:b/>
                <w:i/>
                <w:iCs/>
              </w:rPr>
              <w:t>2029</w:t>
            </w:r>
          </w:p>
          <w:p w:rsidR="00C26C9D" w:rsidRPr="00A93057" w:rsidRDefault="00C26C9D" w:rsidP="003E399D">
            <w:pPr>
              <w:jc w:val="center"/>
            </w:pPr>
          </w:p>
        </w:tc>
        <w:tc>
          <w:tcPr>
            <w:tcW w:w="1043" w:type="dxa"/>
          </w:tcPr>
          <w:p w:rsidR="00A55870" w:rsidRPr="008752CA" w:rsidRDefault="00A55870" w:rsidP="00FF6695">
            <w:pPr>
              <w:jc w:val="center"/>
              <w:rPr>
                <w:b/>
                <w:i/>
              </w:rPr>
            </w:pPr>
          </w:p>
          <w:p w:rsidR="00D12587" w:rsidRPr="008752CA" w:rsidRDefault="006D276C" w:rsidP="00FF6695">
            <w:pPr>
              <w:jc w:val="center"/>
              <w:rPr>
                <w:b/>
                <w:i/>
              </w:rPr>
            </w:pPr>
            <w:r w:rsidRPr="008752CA">
              <w:rPr>
                <w:b/>
                <w:i/>
              </w:rPr>
              <w:t>1</w:t>
            </w:r>
          </w:p>
        </w:tc>
        <w:tc>
          <w:tcPr>
            <w:tcW w:w="882" w:type="dxa"/>
          </w:tcPr>
          <w:p w:rsidR="00A55870" w:rsidRPr="008752CA" w:rsidRDefault="00A55870" w:rsidP="00FF6695">
            <w:pPr>
              <w:rPr>
                <w:b/>
                <w:i/>
              </w:rPr>
            </w:pPr>
          </w:p>
          <w:p w:rsidR="00D12587" w:rsidRPr="008752CA" w:rsidRDefault="004941A2" w:rsidP="00FF6695">
            <w:pPr>
              <w:rPr>
                <w:b/>
                <w:i/>
              </w:rPr>
            </w:pPr>
            <w:r w:rsidRPr="008752CA">
              <w:rPr>
                <w:b/>
                <w:i/>
              </w:rPr>
              <w:t>11258</w:t>
            </w:r>
          </w:p>
        </w:tc>
        <w:tc>
          <w:tcPr>
            <w:tcW w:w="2046" w:type="dxa"/>
          </w:tcPr>
          <w:p w:rsidR="00D12587" w:rsidRPr="00A93057" w:rsidRDefault="00D12587" w:rsidP="00FF6695">
            <w:pPr>
              <w:jc w:val="center"/>
              <w:rPr>
                <w:rFonts w:eastAsia="Times New Roman" w:cs="Times New Roman"/>
                <w:b/>
                <w:i/>
                <w:iCs/>
              </w:rPr>
            </w:pPr>
          </w:p>
          <w:p w:rsidR="00D12587" w:rsidRPr="00A93057" w:rsidRDefault="001D2E51" w:rsidP="00FF6695">
            <w:pPr>
              <w:jc w:val="center"/>
              <w:rPr>
                <w:rFonts w:eastAsia="Times New Roman" w:cs="Times New Roman"/>
                <w:b/>
                <w:i/>
                <w:iCs/>
              </w:rPr>
            </w:pPr>
            <w:r w:rsidRPr="00A93057">
              <w:rPr>
                <w:rFonts w:eastAsia="Times New Roman" w:cs="Times New Roman"/>
                <w:b/>
                <w:i/>
                <w:iCs/>
              </w:rPr>
              <w:t>Joseph Pierce</w:t>
            </w:r>
          </w:p>
          <w:p w:rsidR="006D276C" w:rsidRPr="00A93057" w:rsidRDefault="006D276C" w:rsidP="00FF6695">
            <w:pPr>
              <w:jc w:val="center"/>
              <w:rPr>
                <w:rFonts w:eastAsia="Times New Roman" w:cs="Times New Roman"/>
                <w:b/>
                <w:i/>
                <w:iCs/>
              </w:rPr>
            </w:pPr>
            <w:r w:rsidRPr="00A93057">
              <w:rPr>
                <w:rFonts w:eastAsia="Times New Roman" w:cs="Times New Roman"/>
                <w:b/>
                <w:i/>
                <w:iCs/>
              </w:rPr>
              <w:t>(Geography)</w:t>
            </w:r>
          </w:p>
          <w:p w:rsidR="00D12587" w:rsidRPr="00A93057" w:rsidRDefault="00D12587" w:rsidP="00FF6695">
            <w:pPr>
              <w:jc w:val="center"/>
            </w:pPr>
          </w:p>
        </w:tc>
        <w:tc>
          <w:tcPr>
            <w:tcW w:w="1744" w:type="dxa"/>
          </w:tcPr>
          <w:p w:rsidR="00A55870" w:rsidRPr="00A93057" w:rsidRDefault="00A55870" w:rsidP="00FF6695">
            <w:pPr>
              <w:jc w:val="center"/>
              <w:rPr>
                <w:rFonts w:eastAsia="Times New Roman" w:cs="Times New Roman"/>
                <w:b/>
                <w:i/>
                <w:iCs/>
              </w:rPr>
            </w:pPr>
          </w:p>
          <w:p w:rsidR="00D12587" w:rsidRPr="00A93057" w:rsidRDefault="001D2E51" w:rsidP="00FF6695">
            <w:pPr>
              <w:jc w:val="center"/>
            </w:pPr>
            <w:r w:rsidRPr="00A93057">
              <w:rPr>
                <w:rFonts w:eastAsia="Times New Roman" w:cs="Times New Roman"/>
                <w:b/>
                <w:i/>
                <w:iCs/>
              </w:rPr>
              <w:t>Dead Cities</w:t>
            </w:r>
          </w:p>
        </w:tc>
        <w:tc>
          <w:tcPr>
            <w:tcW w:w="952" w:type="dxa"/>
          </w:tcPr>
          <w:p w:rsidR="008752CA" w:rsidRDefault="008752CA" w:rsidP="00FF6695">
            <w:pPr>
              <w:jc w:val="center"/>
              <w:rPr>
                <w:i/>
              </w:rPr>
            </w:pPr>
          </w:p>
          <w:p w:rsidR="00D12587" w:rsidRPr="008752CA" w:rsidRDefault="00C26C9D" w:rsidP="00FF6695">
            <w:pPr>
              <w:jc w:val="center"/>
              <w:rPr>
                <w:b/>
                <w:i/>
              </w:rPr>
            </w:pPr>
            <w:r w:rsidRPr="008752CA">
              <w:rPr>
                <w:b/>
                <w:i/>
              </w:rPr>
              <w:t>3</w:t>
            </w:r>
          </w:p>
          <w:p w:rsidR="00C26C9D" w:rsidRPr="00A93057" w:rsidRDefault="00C26C9D" w:rsidP="00FF6695">
            <w:pPr>
              <w:jc w:val="center"/>
              <w:rPr>
                <w:i/>
              </w:rPr>
            </w:pPr>
            <w:r w:rsidRPr="008752CA">
              <w:rPr>
                <w:b/>
                <w:i/>
              </w:rPr>
              <w:t>W</w:t>
            </w:r>
          </w:p>
        </w:tc>
        <w:tc>
          <w:tcPr>
            <w:tcW w:w="1487" w:type="dxa"/>
          </w:tcPr>
          <w:p w:rsidR="008752CA" w:rsidRDefault="008752CA" w:rsidP="00FF6695">
            <w:pPr>
              <w:jc w:val="center"/>
              <w:rPr>
                <w:b/>
                <w:i/>
              </w:rPr>
            </w:pPr>
          </w:p>
          <w:p w:rsidR="00D12587" w:rsidRPr="00A93057" w:rsidRDefault="006D276C" w:rsidP="00FF6695">
            <w:pPr>
              <w:jc w:val="center"/>
              <w:rPr>
                <w:b/>
                <w:i/>
              </w:rPr>
            </w:pPr>
            <w:r w:rsidRPr="00A93057">
              <w:rPr>
                <w:b/>
                <w:i/>
              </w:rPr>
              <w:t>TuTh</w:t>
            </w:r>
          </w:p>
          <w:p w:rsidR="006D276C" w:rsidRPr="00A93057" w:rsidRDefault="006D276C" w:rsidP="00FF6695">
            <w:pPr>
              <w:jc w:val="center"/>
              <w:rPr>
                <w:b/>
                <w:i/>
              </w:rPr>
            </w:pPr>
            <w:r w:rsidRPr="00A93057">
              <w:rPr>
                <w:b/>
                <w:i/>
              </w:rPr>
              <w:t>12:30-1:45</w:t>
            </w:r>
          </w:p>
          <w:p w:rsidR="006D276C" w:rsidRPr="00A93057" w:rsidRDefault="00D47C00" w:rsidP="006D276C">
            <w:pPr>
              <w:jc w:val="center"/>
              <w:rPr>
                <w:i/>
              </w:rPr>
            </w:pPr>
            <w:r w:rsidRPr="00A93057">
              <w:rPr>
                <w:b/>
                <w:i/>
              </w:rPr>
              <w:t>HSF 2008</w:t>
            </w:r>
          </w:p>
        </w:tc>
      </w:tr>
      <w:tr w:rsidR="002D2E1F" w:rsidRPr="002724D6" w:rsidTr="00C251E7">
        <w:tc>
          <w:tcPr>
            <w:tcW w:w="1422" w:type="dxa"/>
          </w:tcPr>
          <w:p w:rsidR="002D2E1F" w:rsidRDefault="002D2E1F" w:rsidP="003E399D">
            <w:pPr>
              <w:jc w:val="center"/>
              <w:rPr>
                <w:b/>
                <w:i/>
                <w:iCs/>
              </w:rPr>
            </w:pPr>
          </w:p>
          <w:p w:rsidR="002D2E1F" w:rsidRPr="00362556" w:rsidRDefault="002D2E1F" w:rsidP="003E399D">
            <w:pPr>
              <w:jc w:val="center"/>
              <w:rPr>
                <w:b/>
                <w:i/>
                <w:iCs/>
              </w:rPr>
            </w:pPr>
            <w:r w:rsidRPr="00362556">
              <w:rPr>
                <w:b/>
                <w:i/>
                <w:iCs/>
              </w:rPr>
              <w:t>IFS 2034</w:t>
            </w:r>
          </w:p>
          <w:p w:rsidR="00362556" w:rsidRPr="00362556" w:rsidRDefault="00362556" w:rsidP="003E399D">
            <w:pPr>
              <w:jc w:val="center"/>
              <w:rPr>
                <w:b/>
                <w:i/>
                <w:iCs/>
                <w:color w:val="4F6228" w:themeColor="accent3" w:themeShade="80"/>
              </w:rPr>
            </w:pPr>
            <w:r w:rsidRPr="00362556">
              <w:rPr>
                <w:b/>
                <w:i/>
                <w:iCs/>
                <w:color w:val="4F6228" w:themeColor="accent3" w:themeShade="80"/>
              </w:rPr>
              <w:t>*Bryan Hall</w:t>
            </w:r>
          </w:p>
          <w:p w:rsidR="00362556" w:rsidRPr="00362556" w:rsidRDefault="00362556" w:rsidP="003E399D">
            <w:pPr>
              <w:jc w:val="center"/>
              <w:rPr>
                <w:b/>
                <w:i/>
                <w:iCs/>
                <w:color w:val="4F6228" w:themeColor="accent3" w:themeShade="80"/>
              </w:rPr>
            </w:pPr>
            <w:r w:rsidRPr="00362556">
              <w:rPr>
                <w:b/>
                <w:i/>
                <w:iCs/>
                <w:color w:val="4F6228" w:themeColor="accent3" w:themeShade="80"/>
              </w:rPr>
              <w:t>Honor Students</w:t>
            </w:r>
          </w:p>
          <w:p w:rsidR="00362556" w:rsidRPr="00362556" w:rsidRDefault="00362556" w:rsidP="003E399D">
            <w:pPr>
              <w:jc w:val="center"/>
              <w:rPr>
                <w:b/>
                <w:i/>
                <w:iCs/>
                <w:color w:val="4F6228" w:themeColor="accent3" w:themeShade="80"/>
              </w:rPr>
            </w:pPr>
            <w:r w:rsidRPr="00362556">
              <w:rPr>
                <w:b/>
                <w:i/>
                <w:iCs/>
                <w:color w:val="4F6228" w:themeColor="accent3" w:themeShade="80"/>
              </w:rPr>
              <w:t>Only</w:t>
            </w:r>
          </w:p>
          <w:p w:rsidR="00362556" w:rsidRPr="00362556" w:rsidRDefault="00362556" w:rsidP="00362556">
            <w:pPr>
              <w:rPr>
                <w:b/>
                <w:i/>
                <w:iCs/>
              </w:rPr>
            </w:pPr>
          </w:p>
        </w:tc>
        <w:tc>
          <w:tcPr>
            <w:tcW w:w="1043" w:type="dxa"/>
          </w:tcPr>
          <w:p w:rsidR="002D2E1F" w:rsidRDefault="002D2E1F" w:rsidP="00FF6695">
            <w:pPr>
              <w:jc w:val="center"/>
              <w:rPr>
                <w:b/>
                <w:i/>
              </w:rPr>
            </w:pPr>
          </w:p>
          <w:p w:rsidR="002D2E1F" w:rsidRPr="008752CA" w:rsidRDefault="002D2E1F" w:rsidP="00FF6695">
            <w:pPr>
              <w:jc w:val="center"/>
              <w:rPr>
                <w:b/>
                <w:i/>
              </w:rPr>
            </w:pPr>
            <w:r>
              <w:rPr>
                <w:b/>
                <w:i/>
              </w:rPr>
              <w:t>1</w:t>
            </w:r>
          </w:p>
        </w:tc>
        <w:tc>
          <w:tcPr>
            <w:tcW w:w="882" w:type="dxa"/>
          </w:tcPr>
          <w:p w:rsidR="002D2E1F" w:rsidRDefault="002D2E1F" w:rsidP="00FF6695">
            <w:pPr>
              <w:rPr>
                <w:b/>
                <w:i/>
              </w:rPr>
            </w:pPr>
          </w:p>
          <w:p w:rsidR="002D2E1F" w:rsidRPr="008752CA" w:rsidRDefault="002D2E1F" w:rsidP="00FF6695">
            <w:pPr>
              <w:rPr>
                <w:b/>
                <w:i/>
              </w:rPr>
            </w:pPr>
            <w:r>
              <w:rPr>
                <w:b/>
                <w:i/>
              </w:rPr>
              <w:t>11454</w:t>
            </w:r>
          </w:p>
        </w:tc>
        <w:tc>
          <w:tcPr>
            <w:tcW w:w="2046" w:type="dxa"/>
          </w:tcPr>
          <w:p w:rsidR="002D2E1F" w:rsidRDefault="002D2E1F" w:rsidP="00FF6695">
            <w:pPr>
              <w:jc w:val="center"/>
              <w:rPr>
                <w:rFonts w:eastAsia="Times New Roman" w:cs="Times New Roman"/>
                <w:b/>
                <w:i/>
                <w:iCs/>
              </w:rPr>
            </w:pPr>
          </w:p>
          <w:p w:rsidR="002D2E1F" w:rsidRDefault="002D2E1F" w:rsidP="00FF6695">
            <w:pPr>
              <w:jc w:val="center"/>
              <w:rPr>
                <w:rFonts w:eastAsia="Times New Roman" w:cs="Times New Roman"/>
                <w:b/>
                <w:i/>
                <w:iCs/>
              </w:rPr>
            </w:pPr>
            <w:r>
              <w:rPr>
                <w:rFonts w:eastAsia="Times New Roman" w:cs="Times New Roman"/>
                <w:b/>
                <w:i/>
                <w:iCs/>
              </w:rPr>
              <w:t>Kathryn Tillman</w:t>
            </w:r>
          </w:p>
          <w:p w:rsidR="002D2E1F" w:rsidRPr="00A93057" w:rsidRDefault="002D2E1F" w:rsidP="00FF6695">
            <w:pPr>
              <w:jc w:val="center"/>
              <w:rPr>
                <w:rFonts w:eastAsia="Times New Roman" w:cs="Times New Roman"/>
                <w:b/>
                <w:i/>
                <w:iCs/>
              </w:rPr>
            </w:pPr>
            <w:r>
              <w:rPr>
                <w:rFonts w:eastAsia="Times New Roman" w:cs="Times New Roman"/>
                <w:b/>
                <w:i/>
                <w:iCs/>
              </w:rPr>
              <w:t>(Sociology)</w:t>
            </w:r>
          </w:p>
        </w:tc>
        <w:tc>
          <w:tcPr>
            <w:tcW w:w="1744" w:type="dxa"/>
          </w:tcPr>
          <w:p w:rsidR="002D2E1F" w:rsidRDefault="002D2E1F" w:rsidP="00FF6695">
            <w:pPr>
              <w:jc w:val="center"/>
              <w:rPr>
                <w:rFonts w:eastAsia="Times New Roman" w:cs="Times New Roman"/>
                <w:b/>
                <w:i/>
                <w:iCs/>
              </w:rPr>
            </w:pPr>
          </w:p>
          <w:p w:rsidR="002D2E1F" w:rsidRPr="00A93057" w:rsidRDefault="002D2E1F" w:rsidP="00FF6695">
            <w:pPr>
              <w:jc w:val="center"/>
              <w:rPr>
                <w:rFonts w:eastAsia="Times New Roman" w:cs="Times New Roman"/>
                <w:b/>
                <w:i/>
                <w:iCs/>
              </w:rPr>
            </w:pPr>
            <w:r>
              <w:rPr>
                <w:rFonts w:eastAsia="Times New Roman" w:cs="Times New Roman"/>
                <w:b/>
                <w:i/>
                <w:iCs/>
              </w:rPr>
              <w:t>Racial Inequality in the U.S.</w:t>
            </w:r>
          </w:p>
        </w:tc>
        <w:tc>
          <w:tcPr>
            <w:tcW w:w="952" w:type="dxa"/>
          </w:tcPr>
          <w:p w:rsidR="002D2E1F" w:rsidRDefault="002D2E1F" w:rsidP="00FF6695">
            <w:pPr>
              <w:jc w:val="center"/>
              <w:rPr>
                <w:i/>
              </w:rPr>
            </w:pPr>
          </w:p>
          <w:p w:rsidR="002D2E1F" w:rsidRDefault="002D2E1F" w:rsidP="00FF6695">
            <w:pPr>
              <w:jc w:val="center"/>
              <w:rPr>
                <w:i/>
              </w:rPr>
            </w:pPr>
            <w:r>
              <w:rPr>
                <w:i/>
              </w:rPr>
              <w:t>3</w:t>
            </w:r>
          </w:p>
          <w:p w:rsidR="002D2E1F" w:rsidRDefault="002D2E1F" w:rsidP="00FF6695">
            <w:pPr>
              <w:jc w:val="center"/>
              <w:rPr>
                <w:i/>
              </w:rPr>
            </w:pPr>
            <w:r>
              <w:rPr>
                <w:i/>
              </w:rPr>
              <w:t>W</w:t>
            </w:r>
          </w:p>
        </w:tc>
        <w:tc>
          <w:tcPr>
            <w:tcW w:w="1487" w:type="dxa"/>
          </w:tcPr>
          <w:p w:rsidR="002D2E1F" w:rsidRDefault="002D2E1F" w:rsidP="00FF6695">
            <w:pPr>
              <w:jc w:val="center"/>
              <w:rPr>
                <w:b/>
                <w:i/>
              </w:rPr>
            </w:pPr>
            <w:r>
              <w:rPr>
                <w:b/>
                <w:i/>
              </w:rPr>
              <w:t>TuTh</w:t>
            </w:r>
          </w:p>
          <w:p w:rsidR="002D2E1F" w:rsidRDefault="002D2E1F" w:rsidP="00FF6695">
            <w:pPr>
              <w:jc w:val="center"/>
              <w:rPr>
                <w:b/>
                <w:i/>
              </w:rPr>
            </w:pPr>
            <w:r>
              <w:rPr>
                <w:b/>
                <w:i/>
              </w:rPr>
              <w:t>2:00 – 3:15</w:t>
            </w:r>
          </w:p>
          <w:p w:rsidR="002D2E1F" w:rsidRDefault="00C3444B" w:rsidP="002D2E1F">
            <w:pPr>
              <w:jc w:val="center"/>
              <w:rPr>
                <w:b/>
                <w:i/>
              </w:rPr>
            </w:pPr>
            <w:r>
              <w:rPr>
                <w:b/>
                <w:i/>
              </w:rPr>
              <w:t>BRY 0303</w:t>
            </w:r>
          </w:p>
        </w:tc>
      </w:tr>
      <w:tr w:rsidR="002724D6" w:rsidRPr="002724D6" w:rsidTr="00C251E7">
        <w:tc>
          <w:tcPr>
            <w:tcW w:w="1422" w:type="dxa"/>
          </w:tcPr>
          <w:p w:rsidR="00A93057" w:rsidRPr="00A93057" w:rsidRDefault="00A93057" w:rsidP="003E399D">
            <w:pPr>
              <w:jc w:val="center"/>
              <w:rPr>
                <w:b/>
                <w:i/>
                <w:iCs/>
              </w:rPr>
            </w:pPr>
          </w:p>
          <w:p w:rsidR="00A93057" w:rsidRPr="00A93057" w:rsidRDefault="00A93057" w:rsidP="003E399D">
            <w:pPr>
              <w:jc w:val="center"/>
              <w:rPr>
                <w:b/>
                <w:i/>
                <w:iCs/>
              </w:rPr>
            </w:pPr>
          </w:p>
          <w:p w:rsidR="00603CB2" w:rsidRPr="00A93057" w:rsidRDefault="00603CB2" w:rsidP="003E399D">
            <w:pPr>
              <w:jc w:val="center"/>
              <w:rPr>
                <w:b/>
                <w:i/>
                <w:iCs/>
              </w:rPr>
            </w:pPr>
            <w:r w:rsidRPr="00A93057">
              <w:rPr>
                <w:b/>
                <w:i/>
                <w:iCs/>
              </w:rPr>
              <w:t>IFS 2035</w:t>
            </w:r>
          </w:p>
        </w:tc>
        <w:tc>
          <w:tcPr>
            <w:tcW w:w="1043" w:type="dxa"/>
          </w:tcPr>
          <w:p w:rsidR="00A93057" w:rsidRPr="00A93057" w:rsidRDefault="00A93057" w:rsidP="00FF6695">
            <w:pPr>
              <w:jc w:val="center"/>
              <w:rPr>
                <w:i/>
              </w:rPr>
            </w:pPr>
          </w:p>
          <w:p w:rsidR="00A93057" w:rsidRPr="00A93057" w:rsidRDefault="00A93057" w:rsidP="00FF6695">
            <w:pPr>
              <w:jc w:val="center"/>
              <w:rPr>
                <w:i/>
              </w:rPr>
            </w:pPr>
          </w:p>
          <w:p w:rsidR="00603CB2" w:rsidRPr="00A93057" w:rsidRDefault="006D276C" w:rsidP="00FF6695">
            <w:pPr>
              <w:jc w:val="center"/>
              <w:rPr>
                <w:i/>
              </w:rPr>
            </w:pPr>
            <w:r w:rsidRPr="00A93057">
              <w:rPr>
                <w:i/>
              </w:rPr>
              <w:t>1</w:t>
            </w:r>
          </w:p>
        </w:tc>
        <w:tc>
          <w:tcPr>
            <w:tcW w:w="882" w:type="dxa"/>
          </w:tcPr>
          <w:p w:rsidR="00A93057" w:rsidRPr="00A93057" w:rsidRDefault="00A93057" w:rsidP="00FF6695"/>
          <w:p w:rsidR="00A93057" w:rsidRPr="00A93057" w:rsidRDefault="00A93057" w:rsidP="00FF6695"/>
          <w:p w:rsidR="00603CB2" w:rsidRPr="00A93057" w:rsidRDefault="00C26C9D" w:rsidP="00FF6695">
            <w:r w:rsidRPr="00A93057">
              <w:t>12545</w:t>
            </w:r>
          </w:p>
        </w:tc>
        <w:tc>
          <w:tcPr>
            <w:tcW w:w="2046" w:type="dxa"/>
          </w:tcPr>
          <w:p w:rsidR="00A93057" w:rsidRPr="00A93057" w:rsidRDefault="00A93057" w:rsidP="00FF6695">
            <w:pPr>
              <w:jc w:val="center"/>
              <w:rPr>
                <w:rFonts w:eastAsia="Times New Roman" w:cs="Times New Roman"/>
                <w:b/>
                <w:i/>
                <w:iCs/>
              </w:rPr>
            </w:pPr>
          </w:p>
          <w:p w:rsidR="00A93057" w:rsidRPr="00A93057" w:rsidRDefault="00A93057" w:rsidP="00FF6695">
            <w:pPr>
              <w:jc w:val="center"/>
              <w:rPr>
                <w:rFonts w:eastAsia="Times New Roman" w:cs="Times New Roman"/>
                <w:b/>
                <w:i/>
                <w:iCs/>
              </w:rPr>
            </w:pPr>
          </w:p>
          <w:p w:rsidR="00603CB2" w:rsidRPr="00A93057" w:rsidRDefault="00603CB2" w:rsidP="00FF6695">
            <w:pPr>
              <w:jc w:val="center"/>
              <w:rPr>
                <w:rFonts w:eastAsia="Times New Roman" w:cs="Times New Roman"/>
                <w:b/>
                <w:i/>
                <w:iCs/>
              </w:rPr>
            </w:pPr>
            <w:r w:rsidRPr="00A93057">
              <w:rPr>
                <w:rFonts w:eastAsia="Times New Roman" w:cs="Times New Roman"/>
                <w:b/>
                <w:i/>
                <w:iCs/>
              </w:rPr>
              <w:t>Keith Howard</w:t>
            </w:r>
          </w:p>
          <w:p w:rsidR="006D276C" w:rsidRPr="00A93057" w:rsidRDefault="006D276C" w:rsidP="00C8128A">
            <w:pPr>
              <w:jc w:val="center"/>
              <w:rPr>
                <w:rFonts w:eastAsia="Times New Roman" w:cs="Times New Roman"/>
                <w:b/>
                <w:i/>
                <w:iCs/>
              </w:rPr>
            </w:pPr>
            <w:r w:rsidRPr="00A93057">
              <w:rPr>
                <w:rFonts w:eastAsia="Times New Roman" w:cs="Times New Roman"/>
                <w:b/>
                <w:i/>
                <w:iCs/>
              </w:rPr>
              <w:t>(</w:t>
            </w:r>
            <w:r w:rsidR="00C8128A" w:rsidRPr="00A93057">
              <w:rPr>
                <w:rFonts w:eastAsia="Times New Roman" w:cs="Times New Roman"/>
                <w:b/>
                <w:i/>
                <w:iCs/>
              </w:rPr>
              <w:t>Modern Language</w:t>
            </w:r>
            <w:r w:rsidRPr="00A93057">
              <w:rPr>
                <w:rFonts w:eastAsia="Times New Roman" w:cs="Times New Roman"/>
                <w:b/>
                <w:i/>
                <w:iCs/>
              </w:rPr>
              <w:t>)</w:t>
            </w:r>
          </w:p>
        </w:tc>
        <w:tc>
          <w:tcPr>
            <w:tcW w:w="1744" w:type="dxa"/>
          </w:tcPr>
          <w:p w:rsidR="00603CB2" w:rsidRPr="00A93057" w:rsidRDefault="00603CB2" w:rsidP="00FF6695">
            <w:pPr>
              <w:jc w:val="center"/>
              <w:rPr>
                <w:rFonts w:eastAsia="Times New Roman" w:cs="Times New Roman"/>
                <w:b/>
                <w:i/>
                <w:iCs/>
              </w:rPr>
            </w:pPr>
            <w:r w:rsidRPr="00A93057">
              <w:rPr>
                <w:rFonts w:eastAsia="Times New Roman" w:cs="Times New Roman"/>
                <w:b/>
                <w:i/>
                <w:iCs/>
              </w:rPr>
              <w:t>(Re)Imagining Florida: From Spanish Colonialism to Today</w:t>
            </w:r>
          </w:p>
        </w:tc>
        <w:tc>
          <w:tcPr>
            <w:tcW w:w="952" w:type="dxa"/>
          </w:tcPr>
          <w:p w:rsidR="00A93057" w:rsidRPr="00A93057" w:rsidRDefault="00A93057" w:rsidP="00FF6695">
            <w:pPr>
              <w:jc w:val="center"/>
              <w:rPr>
                <w:i/>
              </w:rPr>
            </w:pPr>
          </w:p>
          <w:p w:rsidR="00A93057" w:rsidRPr="00A93057" w:rsidRDefault="00A93057" w:rsidP="00FF6695">
            <w:pPr>
              <w:jc w:val="center"/>
              <w:rPr>
                <w:i/>
              </w:rPr>
            </w:pPr>
          </w:p>
          <w:p w:rsidR="00603CB2" w:rsidRPr="00A93057" w:rsidRDefault="00C26C9D" w:rsidP="00FF6695">
            <w:pPr>
              <w:jc w:val="center"/>
              <w:rPr>
                <w:i/>
              </w:rPr>
            </w:pPr>
            <w:r w:rsidRPr="00A93057">
              <w:rPr>
                <w:i/>
              </w:rPr>
              <w:t>3</w:t>
            </w:r>
          </w:p>
          <w:p w:rsidR="00C26C9D" w:rsidRPr="00A93057" w:rsidRDefault="00C26C9D" w:rsidP="00FF6695">
            <w:pPr>
              <w:jc w:val="center"/>
              <w:rPr>
                <w:i/>
              </w:rPr>
            </w:pPr>
            <w:r w:rsidRPr="00A93057">
              <w:rPr>
                <w:i/>
              </w:rPr>
              <w:t>W</w:t>
            </w:r>
          </w:p>
        </w:tc>
        <w:tc>
          <w:tcPr>
            <w:tcW w:w="1487" w:type="dxa"/>
          </w:tcPr>
          <w:p w:rsidR="00A93057" w:rsidRPr="00A93057" w:rsidRDefault="00A93057" w:rsidP="006D276C">
            <w:pPr>
              <w:jc w:val="center"/>
              <w:rPr>
                <w:i/>
              </w:rPr>
            </w:pPr>
          </w:p>
          <w:p w:rsidR="00A93057" w:rsidRPr="00A93057" w:rsidRDefault="00A93057" w:rsidP="006D276C">
            <w:pPr>
              <w:jc w:val="center"/>
              <w:rPr>
                <w:i/>
              </w:rPr>
            </w:pPr>
          </w:p>
          <w:p w:rsidR="006D276C" w:rsidRPr="00A93057" w:rsidRDefault="00C26C9D" w:rsidP="006D276C">
            <w:pPr>
              <w:jc w:val="center"/>
              <w:rPr>
                <w:i/>
              </w:rPr>
            </w:pPr>
            <w:r w:rsidRPr="00A93057">
              <w:rPr>
                <w:i/>
              </w:rPr>
              <w:t>TuTh</w:t>
            </w:r>
          </w:p>
          <w:p w:rsidR="00C26C9D" w:rsidRPr="00A93057" w:rsidRDefault="00C26C9D" w:rsidP="006D276C">
            <w:pPr>
              <w:jc w:val="center"/>
              <w:rPr>
                <w:i/>
              </w:rPr>
            </w:pPr>
            <w:r w:rsidRPr="00A93057">
              <w:rPr>
                <w:i/>
              </w:rPr>
              <w:t>12:30-1:45</w:t>
            </w:r>
          </w:p>
          <w:p w:rsidR="00C26C9D" w:rsidRPr="00A93057" w:rsidRDefault="00C26C9D" w:rsidP="006D276C">
            <w:pPr>
              <w:jc w:val="center"/>
              <w:rPr>
                <w:i/>
              </w:rPr>
            </w:pPr>
            <w:r w:rsidRPr="00A93057">
              <w:rPr>
                <w:i/>
              </w:rPr>
              <w:t>DIF 214</w:t>
            </w:r>
          </w:p>
        </w:tc>
      </w:tr>
      <w:tr w:rsidR="002724D6" w:rsidRPr="002724D6" w:rsidTr="00C251E7">
        <w:tc>
          <w:tcPr>
            <w:tcW w:w="1422" w:type="dxa"/>
          </w:tcPr>
          <w:p w:rsidR="00D12587" w:rsidRPr="00C251E7" w:rsidRDefault="00D12587" w:rsidP="003E399D">
            <w:pPr>
              <w:jc w:val="center"/>
              <w:rPr>
                <w:b/>
                <w:i/>
                <w:iCs/>
              </w:rPr>
            </w:pPr>
          </w:p>
          <w:p w:rsidR="00D12587" w:rsidRPr="00C251E7" w:rsidRDefault="001D2E51" w:rsidP="00603CB2">
            <w:pPr>
              <w:jc w:val="center"/>
              <w:rPr>
                <w:b/>
                <w:i/>
                <w:iCs/>
              </w:rPr>
            </w:pPr>
            <w:r w:rsidRPr="00C251E7">
              <w:rPr>
                <w:b/>
                <w:i/>
                <w:iCs/>
              </w:rPr>
              <w:t>IFS 203</w:t>
            </w:r>
            <w:r w:rsidR="00603CB2" w:rsidRPr="00C251E7">
              <w:rPr>
                <w:b/>
                <w:i/>
                <w:iCs/>
              </w:rPr>
              <w:t>6</w:t>
            </w:r>
          </w:p>
          <w:p w:rsidR="00306949" w:rsidRPr="00C251E7" w:rsidRDefault="00A93057" w:rsidP="00A93057">
            <w:pPr>
              <w:jc w:val="center"/>
              <w:rPr>
                <w:b/>
              </w:rPr>
            </w:pPr>
            <w:r w:rsidRPr="00C251E7">
              <w:rPr>
                <w:b/>
              </w:rPr>
              <w:t>(Augmented)</w:t>
            </w:r>
          </w:p>
        </w:tc>
        <w:tc>
          <w:tcPr>
            <w:tcW w:w="1043" w:type="dxa"/>
          </w:tcPr>
          <w:p w:rsidR="00400BCA" w:rsidRPr="00C251E7" w:rsidRDefault="00400BCA" w:rsidP="00FF6695">
            <w:pPr>
              <w:jc w:val="center"/>
              <w:rPr>
                <w:b/>
                <w:i/>
              </w:rPr>
            </w:pPr>
          </w:p>
          <w:p w:rsidR="00D12587" w:rsidRPr="00C251E7" w:rsidRDefault="00C251E7" w:rsidP="00FF6695">
            <w:pPr>
              <w:jc w:val="center"/>
              <w:rPr>
                <w:b/>
                <w:i/>
              </w:rPr>
            </w:pPr>
            <w:r w:rsidRPr="00C251E7">
              <w:rPr>
                <w:b/>
                <w:i/>
              </w:rPr>
              <w:t>2</w:t>
            </w:r>
          </w:p>
        </w:tc>
        <w:tc>
          <w:tcPr>
            <w:tcW w:w="882" w:type="dxa"/>
          </w:tcPr>
          <w:p w:rsidR="00400BCA" w:rsidRPr="00C251E7" w:rsidRDefault="00400BCA" w:rsidP="00FF6695">
            <w:pPr>
              <w:rPr>
                <w:b/>
              </w:rPr>
            </w:pPr>
          </w:p>
          <w:p w:rsidR="00D12587" w:rsidRPr="00C251E7" w:rsidRDefault="00C251E7" w:rsidP="00FF6695">
            <w:pPr>
              <w:rPr>
                <w:b/>
              </w:rPr>
            </w:pPr>
            <w:r w:rsidRPr="00C251E7">
              <w:rPr>
                <w:b/>
              </w:rPr>
              <w:t>13158</w:t>
            </w:r>
          </w:p>
        </w:tc>
        <w:tc>
          <w:tcPr>
            <w:tcW w:w="2046" w:type="dxa"/>
          </w:tcPr>
          <w:p w:rsidR="00400BCA" w:rsidRPr="00C251E7" w:rsidRDefault="00400BCA" w:rsidP="00FF6695">
            <w:pPr>
              <w:jc w:val="center"/>
              <w:rPr>
                <w:rFonts w:eastAsia="Times New Roman" w:cs="Times New Roman"/>
                <w:b/>
                <w:i/>
                <w:iCs/>
              </w:rPr>
            </w:pPr>
          </w:p>
          <w:p w:rsidR="00D12587" w:rsidRPr="00C251E7" w:rsidRDefault="001D2E51" w:rsidP="00FF6695">
            <w:pPr>
              <w:jc w:val="center"/>
              <w:rPr>
                <w:rFonts w:eastAsia="Times New Roman" w:cs="Times New Roman"/>
                <w:b/>
                <w:i/>
                <w:iCs/>
              </w:rPr>
            </w:pPr>
            <w:r w:rsidRPr="00C251E7">
              <w:rPr>
                <w:rFonts w:eastAsia="Times New Roman" w:cs="Times New Roman"/>
                <w:b/>
                <w:i/>
                <w:iCs/>
              </w:rPr>
              <w:t>Michael Kaschak</w:t>
            </w:r>
          </w:p>
          <w:p w:rsidR="001D2E51" w:rsidRPr="00C251E7" w:rsidRDefault="001D2E51" w:rsidP="006D276C">
            <w:pPr>
              <w:jc w:val="center"/>
              <w:rPr>
                <w:b/>
              </w:rPr>
            </w:pPr>
            <w:r w:rsidRPr="00C251E7">
              <w:rPr>
                <w:rFonts w:eastAsia="Times New Roman" w:cs="Times New Roman"/>
                <w:b/>
                <w:i/>
                <w:iCs/>
              </w:rPr>
              <w:t>(</w:t>
            </w:r>
            <w:r w:rsidR="006D276C" w:rsidRPr="00C251E7">
              <w:rPr>
                <w:rFonts w:eastAsia="Times New Roman" w:cs="Times New Roman"/>
                <w:b/>
                <w:i/>
                <w:iCs/>
              </w:rPr>
              <w:t>Psychology</w:t>
            </w:r>
            <w:r w:rsidRPr="00C251E7">
              <w:rPr>
                <w:rFonts w:eastAsia="Times New Roman" w:cs="Times New Roman"/>
                <w:b/>
                <w:i/>
                <w:iCs/>
              </w:rPr>
              <w:t>)</w:t>
            </w:r>
          </w:p>
        </w:tc>
        <w:tc>
          <w:tcPr>
            <w:tcW w:w="1744" w:type="dxa"/>
          </w:tcPr>
          <w:p w:rsidR="00400BCA" w:rsidRPr="00C251E7" w:rsidRDefault="00400BCA" w:rsidP="00FF6695">
            <w:pPr>
              <w:jc w:val="center"/>
              <w:rPr>
                <w:rFonts w:eastAsia="Times New Roman" w:cs="Times New Roman"/>
                <w:b/>
                <w:i/>
                <w:iCs/>
              </w:rPr>
            </w:pPr>
          </w:p>
          <w:p w:rsidR="00D12587" w:rsidRPr="00C251E7" w:rsidRDefault="001D2E51" w:rsidP="00FF6695">
            <w:pPr>
              <w:jc w:val="center"/>
              <w:rPr>
                <w:b/>
              </w:rPr>
            </w:pPr>
            <w:r w:rsidRPr="00C251E7">
              <w:rPr>
                <w:rFonts w:eastAsia="Times New Roman" w:cs="Times New Roman"/>
                <w:b/>
                <w:i/>
                <w:iCs/>
              </w:rPr>
              <w:t xml:space="preserve">Language: </w:t>
            </w:r>
            <w:proofErr w:type="spellStart"/>
            <w:r w:rsidRPr="00C251E7">
              <w:rPr>
                <w:rFonts w:eastAsia="Times New Roman" w:cs="Times New Roman"/>
                <w:b/>
                <w:i/>
                <w:iCs/>
              </w:rPr>
              <w:t>Body,Mind</w:t>
            </w:r>
            <w:proofErr w:type="spellEnd"/>
            <w:r w:rsidRPr="00C251E7">
              <w:rPr>
                <w:rFonts w:eastAsia="Times New Roman" w:cs="Times New Roman"/>
                <w:b/>
                <w:i/>
                <w:iCs/>
              </w:rPr>
              <w:t>, and World</w:t>
            </w:r>
          </w:p>
        </w:tc>
        <w:tc>
          <w:tcPr>
            <w:tcW w:w="952" w:type="dxa"/>
          </w:tcPr>
          <w:p w:rsidR="00400BCA" w:rsidRPr="00C251E7" w:rsidRDefault="00400BCA" w:rsidP="00FF6695">
            <w:pPr>
              <w:jc w:val="center"/>
              <w:rPr>
                <w:b/>
                <w:i/>
              </w:rPr>
            </w:pPr>
          </w:p>
          <w:p w:rsidR="00D12587" w:rsidRPr="00C251E7" w:rsidRDefault="00BE1195" w:rsidP="00FF6695">
            <w:pPr>
              <w:jc w:val="center"/>
              <w:rPr>
                <w:b/>
                <w:i/>
              </w:rPr>
            </w:pPr>
            <w:r w:rsidRPr="00C251E7">
              <w:rPr>
                <w:b/>
                <w:i/>
              </w:rPr>
              <w:t>3</w:t>
            </w:r>
          </w:p>
          <w:p w:rsidR="00BE1195" w:rsidRPr="00C251E7" w:rsidRDefault="00BE1195" w:rsidP="00FF6695">
            <w:pPr>
              <w:jc w:val="center"/>
              <w:rPr>
                <w:b/>
                <w:i/>
              </w:rPr>
            </w:pPr>
            <w:r w:rsidRPr="00C251E7">
              <w:rPr>
                <w:b/>
                <w:i/>
              </w:rPr>
              <w:t>W</w:t>
            </w:r>
          </w:p>
        </w:tc>
        <w:tc>
          <w:tcPr>
            <w:tcW w:w="1487" w:type="dxa"/>
          </w:tcPr>
          <w:p w:rsidR="00400BCA" w:rsidRPr="00C251E7" w:rsidRDefault="00400BCA" w:rsidP="006D276C">
            <w:pPr>
              <w:jc w:val="center"/>
              <w:rPr>
                <w:b/>
                <w:i/>
              </w:rPr>
            </w:pPr>
          </w:p>
          <w:p w:rsidR="006D276C" w:rsidRPr="00C251E7" w:rsidRDefault="006D276C" w:rsidP="006D276C">
            <w:pPr>
              <w:jc w:val="center"/>
              <w:rPr>
                <w:b/>
                <w:i/>
              </w:rPr>
            </w:pPr>
            <w:proofErr w:type="spellStart"/>
            <w:r w:rsidRPr="00C251E7">
              <w:rPr>
                <w:b/>
                <w:i/>
              </w:rPr>
              <w:t>MoWeFr</w:t>
            </w:r>
            <w:proofErr w:type="spellEnd"/>
          </w:p>
          <w:p w:rsidR="00D12587" w:rsidRPr="00C251E7" w:rsidRDefault="006D276C" w:rsidP="006D276C">
            <w:pPr>
              <w:jc w:val="center"/>
              <w:rPr>
                <w:b/>
                <w:i/>
              </w:rPr>
            </w:pPr>
            <w:r w:rsidRPr="00C251E7">
              <w:rPr>
                <w:b/>
                <w:i/>
              </w:rPr>
              <w:t>11:15-12:05</w:t>
            </w:r>
            <w:r w:rsidR="00BE1195" w:rsidRPr="00C251E7">
              <w:rPr>
                <w:b/>
                <w:i/>
              </w:rPr>
              <w:t xml:space="preserve"> </w:t>
            </w:r>
          </w:p>
          <w:p w:rsidR="00BE1195" w:rsidRPr="00C251E7" w:rsidRDefault="00BE1195" w:rsidP="006D276C">
            <w:pPr>
              <w:jc w:val="center"/>
              <w:rPr>
                <w:b/>
                <w:i/>
              </w:rPr>
            </w:pPr>
            <w:r w:rsidRPr="00C251E7">
              <w:rPr>
                <w:b/>
                <w:i/>
              </w:rPr>
              <w:t>PDB A0106</w:t>
            </w:r>
          </w:p>
        </w:tc>
      </w:tr>
      <w:tr w:rsidR="002724D6" w:rsidRPr="002724D6" w:rsidTr="00C251E7">
        <w:tc>
          <w:tcPr>
            <w:tcW w:w="1422" w:type="dxa"/>
          </w:tcPr>
          <w:p w:rsidR="008752CA" w:rsidRDefault="008752CA" w:rsidP="003E399D">
            <w:pPr>
              <w:jc w:val="center"/>
              <w:rPr>
                <w:b/>
                <w:i/>
                <w:iCs/>
              </w:rPr>
            </w:pPr>
          </w:p>
          <w:p w:rsidR="00306949" w:rsidRPr="008752CA" w:rsidRDefault="00306949" w:rsidP="003E399D">
            <w:pPr>
              <w:jc w:val="center"/>
              <w:rPr>
                <w:b/>
                <w:i/>
                <w:iCs/>
              </w:rPr>
            </w:pPr>
            <w:r w:rsidRPr="008752CA">
              <w:rPr>
                <w:b/>
                <w:i/>
                <w:iCs/>
              </w:rPr>
              <w:t>IFS 2045</w:t>
            </w:r>
          </w:p>
          <w:p w:rsidR="00DB63C9" w:rsidRPr="008752CA" w:rsidRDefault="006C2C10" w:rsidP="003E399D">
            <w:pPr>
              <w:jc w:val="center"/>
              <w:rPr>
                <w:b/>
                <w:i/>
                <w:iCs/>
              </w:rPr>
            </w:pPr>
            <w:r>
              <w:rPr>
                <w:b/>
                <w:i/>
                <w:iCs/>
              </w:rPr>
              <w:t>(Augmented)</w:t>
            </w:r>
          </w:p>
        </w:tc>
        <w:tc>
          <w:tcPr>
            <w:tcW w:w="1043" w:type="dxa"/>
          </w:tcPr>
          <w:p w:rsidR="008752CA" w:rsidRDefault="008752CA" w:rsidP="00FF6695">
            <w:pPr>
              <w:jc w:val="center"/>
              <w:rPr>
                <w:b/>
                <w:i/>
              </w:rPr>
            </w:pPr>
          </w:p>
          <w:p w:rsidR="00306949" w:rsidRPr="008752CA" w:rsidRDefault="008752CA" w:rsidP="00FF6695">
            <w:pPr>
              <w:jc w:val="center"/>
              <w:rPr>
                <w:b/>
                <w:i/>
              </w:rPr>
            </w:pPr>
            <w:r w:rsidRPr="008752CA">
              <w:rPr>
                <w:b/>
                <w:i/>
              </w:rPr>
              <w:t>2</w:t>
            </w:r>
          </w:p>
        </w:tc>
        <w:tc>
          <w:tcPr>
            <w:tcW w:w="882" w:type="dxa"/>
          </w:tcPr>
          <w:p w:rsidR="008752CA" w:rsidRDefault="008752CA" w:rsidP="00FF6695">
            <w:pPr>
              <w:rPr>
                <w:b/>
                <w:i/>
              </w:rPr>
            </w:pPr>
          </w:p>
          <w:p w:rsidR="00306949" w:rsidRPr="008752CA" w:rsidRDefault="00C3444B" w:rsidP="00FF6695">
            <w:pPr>
              <w:rPr>
                <w:b/>
                <w:i/>
              </w:rPr>
            </w:pPr>
            <w:r>
              <w:rPr>
                <w:b/>
                <w:i/>
              </w:rPr>
              <w:t>13019</w:t>
            </w:r>
          </w:p>
        </w:tc>
        <w:tc>
          <w:tcPr>
            <w:tcW w:w="2046" w:type="dxa"/>
          </w:tcPr>
          <w:p w:rsidR="008752CA" w:rsidRDefault="008752CA" w:rsidP="00FF6695">
            <w:pPr>
              <w:jc w:val="center"/>
              <w:rPr>
                <w:rFonts w:eastAsia="Times New Roman" w:cs="Times New Roman"/>
                <w:b/>
                <w:i/>
                <w:iCs/>
              </w:rPr>
            </w:pPr>
          </w:p>
          <w:p w:rsidR="00306949" w:rsidRPr="008752CA" w:rsidRDefault="00DE470A" w:rsidP="00FF6695">
            <w:pPr>
              <w:jc w:val="center"/>
              <w:rPr>
                <w:rFonts w:eastAsia="Times New Roman" w:cs="Times New Roman"/>
                <w:b/>
                <w:i/>
                <w:iCs/>
              </w:rPr>
            </w:pPr>
            <w:r w:rsidRPr="008752CA">
              <w:rPr>
                <w:rFonts w:eastAsia="Times New Roman" w:cs="Times New Roman"/>
                <w:b/>
                <w:i/>
                <w:iCs/>
              </w:rPr>
              <w:t>Andrew</w:t>
            </w:r>
            <w:r w:rsidR="00306949" w:rsidRPr="008752CA">
              <w:rPr>
                <w:rFonts w:eastAsia="Times New Roman" w:cs="Times New Roman"/>
                <w:b/>
                <w:i/>
                <w:iCs/>
              </w:rPr>
              <w:t xml:space="preserve"> Frank</w:t>
            </w:r>
          </w:p>
          <w:p w:rsidR="00306949" w:rsidRPr="008752CA" w:rsidRDefault="00DE470A" w:rsidP="00FF6695">
            <w:pPr>
              <w:jc w:val="center"/>
              <w:rPr>
                <w:rFonts w:eastAsia="Times New Roman" w:cs="Times New Roman"/>
                <w:b/>
                <w:i/>
                <w:iCs/>
              </w:rPr>
            </w:pPr>
            <w:r w:rsidRPr="008752CA">
              <w:rPr>
                <w:rFonts w:eastAsia="Times New Roman" w:cs="Times New Roman"/>
                <w:b/>
                <w:i/>
                <w:iCs/>
              </w:rPr>
              <w:t>(</w:t>
            </w:r>
            <w:r w:rsidR="00306949" w:rsidRPr="008752CA">
              <w:rPr>
                <w:rFonts w:eastAsia="Times New Roman" w:cs="Times New Roman"/>
                <w:b/>
                <w:i/>
                <w:iCs/>
              </w:rPr>
              <w:t>History</w:t>
            </w:r>
            <w:r w:rsidRPr="008752CA">
              <w:rPr>
                <w:rFonts w:eastAsia="Times New Roman" w:cs="Times New Roman"/>
                <w:b/>
                <w:i/>
                <w:iCs/>
              </w:rPr>
              <w:t>)</w:t>
            </w:r>
          </w:p>
        </w:tc>
        <w:tc>
          <w:tcPr>
            <w:tcW w:w="1744" w:type="dxa"/>
          </w:tcPr>
          <w:p w:rsidR="008752CA" w:rsidRDefault="008752CA" w:rsidP="00FF6695">
            <w:pPr>
              <w:jc w:val="center"/>
              <w:rPr>
                <w:rFonts w:eastAsia="Times New Roman" w:cs="Times New Roman"/>
                <w:b/>
                <w:i/>
                <w:iCs/>
              </w:rPr>
            </w:pPr>
          </w:p>
          <w:p w:rsidR="00306949" w:rsidRPr="008752CA" w:rsidRDefault="00306949" w:rsidP="00FF6695">
            <w:pPr>
              <w:jc w:val="center"/>
              <w:rPr>
                <w:rFonts w:eastAsia="Times New Roman" w:cs="Times New Roman"/>
                <w:b/>
                <w:i/>
                <w:iCs/>
              </w:rPr>
            </w:pPr>
            <w:r w:rsidRPr="008752CA">
              <w:rPr>
                <w:rFonts w:eastAsia="Times New Roman" w:cs="Times New Roman"/>
                <w:b/>
                <w:i/>
                <w:iCs/>
              </w:rPr>
              <w:t>Making Chief Osceola</w:t>
            </w:r>
          </w:p>
        </w:tc>
        <w:tc>
          <w:tcPr>
            <w:tcW w:w="952" w:type="dxa"/>
          </w:tcPr>
          <w:p w:rsidR="008752CA" w:rsidRDefault="008752CA" w:rsidP="00FF6695">
            <w:pPr>
              <w:jc w:val="center"/>
              <w:rPr>
                <w:b/>
                <w:i/>
              </w:rPr>
            </w:pPr>
          </w:p>
          <w:p w:rsidR="00306949" w:rsidRPr="008752CA" w:rsidRDefault="008752CA" w:rsidP="00FF6695">
            <w:pPr>
              <w:jc w:val="center"/>
              <w:rPr>
                <w:b/>
                <w:i/>
              </w:rPr>
            </w:pPr>
            <w:r>
              <w:rPr>
                <w:b/>
                <w:i/>
              </w:rPr>
              <w:t>3</w:t>
            </w:r>
          </w:p>
          <w:p w:rsidR="00306949" w:rsidRPr="008752CA" w:rsidRDefault="008752CA" w:rsidP="00FF6695">
            <w:pPr>
              <w:jc w:val="center"/>
              <w:rPr>
                <w:b/>
                <w:i/>
              </w:rPr>
            </w:pPr>
            <w:r>
              <w:rPr>
                <w:b/>
                <w:i/>
              </w:rPr>
              <w:t>W</w:t>
            </w:r>
          </w:p>
        </w:tc>
        <w:tc>
          <w:tcPr>
            <w:tcW w:w="1487" w:type="dxa"/>
          </w:tcPr>
          <w:p w:rsidR="00306949" w:rsidRPr="008752CA" w:rsidRDefault="00306949" w:rsidP="006D276C">
            <w:pPr>
              <w:jc w:val="center"/>
              <w:rPr>
                <w:b/>
                <w:i/>
              </w:rPr>
            </w:pPr>
            <w:r w:rsidRPr="008752CA">
              <w:rPr>
                <w:b/>
                <w:i/>
              </w:rPr>
              <w:t>TuTh</w:t>
            </w:r>
          </w:p>
          <w:p w:rsidR="00306949" w:rsidRPr="008752CA" w:rsidRDefault="00306949" w:rsidP="006D276C">
            <w:pPr>
              <w:jc w:val="center"/>
              <w:rPr>
                <w:b/>
                <w:i/>
              </w:rPr>
            </w:pPr>
            <w:r w:rsidRPr="008752CA">
              <w:rPr>
                <w:b/>
                <w:i/>
              </w:rPr>
              <w:t>12:30-1:45</w:t>
            </w:r>
          </w:p>
          <w:p w:rsidR="00306949" w:rsidRPr="008752CA" w:rsidRDefault="00306949" w:rsidP="006D276C">
            <w:pPr>
              <w:jc w:val="center"/>
              <w:rPr>
                <w:b/>
                <w:i/>
              </w:rPr>
            </w:pPr>
            <w:r w:rsidRPr="008752CA">
              <w:rPr>
                <w:b/>
                <w:i/>
              </w:rPr>
              <w:t>HCB 208</w:t>
            </w:r>
          </w:p>
        </w:tc>
      </w:tr>
      <w:tr w:rsidR="00A93057" w:rsidRPr="00A93057" w:rsidTr="00C251E7">
        <w:tc>
          <w:tcPr>
            <w:tcW w:w="1422" w:type="dxa"/>
          </w:tcPr>
          <w:p w:rsidR="00D12587" w:rsidRPr="008752CA" w:rsidRDefault="00D12587" w:rsidP="003E399D">
            <w:pPr>
              <w:jc w:val="center"/>
              <w:rPr>
                <w:rFonts w:cs="Times New Roman"/>
                <w:b/>
                <w:i/>
                <w:iCs/>
              </w:rPr>
            </w:pPr>
          </w:p>
          <w:p w:rsidR="00D12587" w:rsidRPr="00A93057" w:rsidRDefault="00CC12EE" w:rsidP="003E399D">
            <w:pPr>
              <w:jc w:val="center"/>
              <w:rPr>
                <w:rFonts w:cs="Times New Roman"/>
              </w:rPr>
            </w:pPr>
            <w:r w:rsidRPr="008752CA">
              <w:rPr>
                <w:rFonts w:cs="Times New Roman"/>
                <w:b/>
                <w:i/>
              </w:rPr>
              <w:t>IFS 2056</w:t>
            </w:r>
          </w:p>
        </w:tc>
        <w:tc>
          <w:tcPr>
            <w:tcW w:w="1043" w:type="dxa"/>
          </w:tcPr>
          <w:p w:rsidR="00812311" w:rsidRDefault="00812311" w:rsidP="00FF6695">
            <w:pPr>
              <w:jc w:val="center"/>
              <w:rPr>
                <w:rFonts w:cs="Times New Roman"/>
                <w:b/>
                <w:i/>
              </w:rPr>
            </w:pPr>
          </w:p>
          <w:p w:rsidR="00D12587" w:rsidRPr="00A93057" w:rsidRDefault="006D276C" w:rsidP="00FF6695">
            <w:pPr>
              <w:jc w:val="center"/>
              <w:rPr>
                <w:rFonts w:cs="Times New Roman"/>
                <w:b/>
                <w:i/>
              </w:rPr>
            </w:pPr>
            <w:r w:rsidRPr="00A93057">
              <w:rPr>
                <w:rFonts w:cs="Times New Roman"/>
                <w:b/>
                <w:i/>
              </w:rPr>
              <w:t>1</w:t>
            </w:r>
          </w:p>
        </w:tc>
        <w:tc>
          <w:tcPr>
            <w:tcW w:w="882" w:type="dxa"/>
          </w:tcPr>
          <w:p w:rsidR="00812311" w:rsidRPr="00812311" w:rsidRDefault="00812311" w:rsidP="00FF6695">
            <w:pPr>
              <w:rPr>
                <w:rFonts w:cs="Times New Roman"/>
                <w:b/>
                <w:i/>
              </w:rPr>
            </w:pPr>
          </w:p>
          <w:p w:rsidR="00D12587" w:rsidRPr="00812311" w:rsidRDefault="00DB63C9" w:rsidP="00FF6695">
            <w:pPr>
              <w:rPr>
                <w:rFonts w:cs="Times New Roman"/>
                <w:b/>
                <w:i/>
              </w:rPr>
            </w:pPr>
            <w:r w:rsidRPr="00812311">
              <w:rPr>
                <w:rFonts w:cs="Times New Roman"/>
                <w:b/>
                <w:i/>
              </w:rPr>
              <w:t>11453</w:t>
            </w:r>
          </w:p>
        </w:tc>
        <w:tc>
          <w:tcPr>
            <w:tcW w:w="2046" w:type="dxa"/>
          </w:tcPr>
          <w:p w:rsidR="00812311" w:rsidRPr="00812311" w:rsidRDefault="00812311" w:rsidP="00FF6695">
            <w:pPr>
              <w:jc w:val="center"/>
              <w:rPr>
                <w:rFonts w:cs="Times New Roman"/>
                <w:b/>
                <w:i/>
              </w:rPr>
            </w:pPr>
          </w:p>
          <w:p w:rsidR="00D12587" w:rsidRPr="00812311" w:rsidRDefault="00CC12EE" w:rsidP="00FF6695">
            <w:pPr>
              <w:jc w:val="center"/>
              <w:rPr>
                <w:rFonts w:cs="Times New Roman"/>
                <w:b/>
                <w:i/>
              </w:rPr>
            </w:pPr>
            <w:r w:rsidRPr="00812311">
              <w:rPr>
                <w:rFonts w:cs="Times New Roman"/>
                <w:b/>
                <w:i/>
              </w:rPr>
              <w:t>Anne Barrett</w:t>
            </w:r>
          </w:p>
          <w:p w:rsidR="00CC12EE" w:rsidRPr="00812311" w:rsidRDefault="00DB63C9" w:rsidP="00FF6695">
            <w:pPr>
              <w:jc w:val="center"/>
              <w:rPr>
                <w:rFonts w:cs="Times New Roman"/>
                <w:b/>
                <w:i/>
              </w:rPr>
            </w:pPr>
            <w:r w:rsidRPr="00812311">
              <w:rPr>
                <w:rFonts w:cs="Times New Roman"/>
                <w:b/>
                <w:i/>
              </w:rPr>
              <w:t>(Sociology)</w:t>
            </w:r>
          </w:p>
          <w:p w:rsidR="00DB63C9" w:rsidRPr="00812311" w:rsidRDefault="00DB63C9" w:rsidP="00FF6695">
            <w:pPr>
              <w:jc w:val="center"/>
              <w:rPr>
                <w:rFonts w:cs="Times New Roman"/>
                <w:b/>
                <w:i/>
              </w:rPr>
            </w:pPr>
          </w:p>
          <w:p w:rsidR="00DB63C9" w:rsidRPr="00812311" w:rsidRDefault="00DB63C9" w:rsidP="00FF6695">
            <w:pPr>
              <w:jc w:val="center"/>
              <w:rPr>
                <w:rFonts w:cs="Times New Roman"/>
                <w:b/>
                <w:i/>
              </w:rPr>
            </w:pPr>
          </w:p>
        </w:tc>
        <w:tc>
          <w:tcPr>
            <w:tcW w:w="1744" w:type="dxa"/>
          </w:tcPr>
          <w:p w:rsidR="00812311" w:rsidRPr="00812311" w:rsidRDefault="00812311" w:rsidP="00FF6695">
            <w:pPr>
              <w:jc w:val="center"/>
              <w:rPr>
                <w:rFonts w:eastAsia="Times New Roman" w:cs="Times New Roman"/>
                <w:b/>
                <w:i/>
                <w:iCs/>
              </w:rPr>
            </w:pPr>
          </w:p>
          <w:p w:rsidR="00D12587" w:rsidRPr="00812311" w:rsidRDefault="00CC12EE" w:rsidP="00FF6695">
            <w:pPr>
              <w:jc w:val="center"/>
              <w:rPr>
                <w:rFonts w:cs="Times New Roman"/>
                <w:b/>
                <w:i/>
              </w:rPr>
            </w:pPr>
            <w:r w:rsidRPr="00812311">
              <w:rPr>
                <w:rFonts w:eastAsia="Times New Roman" w:cs="Times New Roman"/>
                <w:b/>
                <w:i/>
                <w:iCs/>
              </w:rPr>
              <w:t>Gendered Bodies over the Life Course</w:t>
            </w:r>
          </w:p>
        </w:tc>
        <w:tc>
          <w:tcPr>
            <w:tcW w:w="952" w:type="dxa"/>
          </w:tcPr>
          <w:p w:rsidR="00812311" w:rsidRPr="00812311" w:rsidRDefault="00812311" w:rsidP="00FF6695">
            <w:pPr>
              <w:jc w:val="center"/>
              <w:rPr>
                <w:rFonts w:cs="Times New Roman"/>
                <w:b/>
                <w:i/>
              </w:rPr>
            </w:pPr>
          </w:p>
          <w:p w:rsidR="008752CA" w:rsidRPr="00812311" w:rsidRDefault="008752CA" w:rsidP="00FF6695">
            <w:pPr>
              <w:jc w:val="center"/>
              <w:rPr>
                <w:rFonts w:cs="Times New Roman"/>
                <w:b/>
                <w:i/>
              </w:rPr>
            </w:pPr>
            <w:r w:rsidRPr="00812311">
              <w:rPr>
                <w:rFonts w:cs="Times New Roman"/>
                <w:b/>
                <w:i/>
              </w:rPr>
              <w:t>3</w:t>
            </w:r>
          </w:p>
          <w:p w:rsidR="008752CA" w:rsidRPr="00812311" w:rsidRDefault="008752CA" w:rsidP="00FF6695">
            <w:pPr>
              <w:jc w:val="center"/>
              <w:rPr>
                <w:rFonts w:cs="Times New Roman"/>
                <w:b/>
                <w:i/>
              </w:rPr>
            </w:pPr>
            <w:r w:rsidRPr="00812311">
              <w:rPr>
                <w:rFonts w:cs="Times New Roman"/>
                <w:b/>
                <w:i/>
              </w:rPr>
              <w:t>W</w:t>
            </w:r>
          </w:p>
          <w:p w:rsidR="00D12587" w:rsidRPr="00812311" w:rsidRDefault="00CC12EE" w:rsidP="00FF6695">
            <w:pPr>
              <w:jc w:val="center"/>
              <w:rPr>
                <w:rFonts w:cs="Times New Roman"/>
                <w:b/>
                <w:i/>
              </w:rPr>
            </w:pPr>
            <w:r w:rsidRPr="00812311">
              <w:rPr>
                <w:rFonts w:cs="Times New Roman"/>
                <w:b/>
                <w:i/>
              </w:rPr>
              <w:t>Y</w:t>
            </w:r>
          </w:p>
        </w:tc>
        <w:tc>
          <w:tcPr>
            <w:tcW w:w="1487" w:type="dxa"/>
          </w:tcPr>
          <w:p w:rsidR="00812311" w:rsidRPr="00812311" w:rsidRDefault="00812311" w:rsidP="00FF6695">
            <w:pPr>
              <w:jc w:val="center"/>
              <w:rPr>
                <w:rFonts w:cs="Times New Roman"/>
                <w:b/>
                <w:i/>
              </w:rPr>
            </w:pPr>
          </w:p>
          <w:p w:rsidR="00D12587" w:rsidRPr="00812311" w:rsidRDefault="006D276C" w:rsidP="00FF6695">
            <w:pPr>
              <w:jc w:val="center"/>
              <w:rPr>
                <w:rFonts w:cs="Times New Roman"/>
                <w:b/>
                <w:i/>
              </w:rPr>
            </w:pPr>
            <w:proofErr w:type="spellStart"/>
            <w:r w:rsidRPr="00812311">
              <w:rPr>
                <w:rFonts w:cs="Times New Roman"/>
                <w:b/>
                <w:i/>
              </w:rPr>
              <w:t>MoWe</w:t>
            </w:r>
            <w:proofErr w:type="spellEnd"/>
          </w:p>
          <w:p w:rsidR="006D276C" w:rsidRPr="00812311" w:rsidRDefault="006D276C" w:rsidP="00FF6695">
            <w:pPr>
              <w:jc w:val="center"/>
              <w:rPr>
                <w:rFonts w:cs="Times New Roman"/>
                <w:b/>
                <w:i/>
              </w:rPr>
            </w:pPr>
            <w:r w:rsidRPr="00812311">
              <w:rPr>
                <w:rFonts w:cs="Times New Roman"/>
                <w:b/>
                <w:i/>
              </w:rPr>
              <w:t>11:00-12:15</w:t>
            </w:r>
          </w:p>
          <w:p w:rsidR="00DB63C9" w:rsidRPr="00812311" w:rsidRDefault="00DB63C9" w:rsidP="00FF6695">
            <w:pPr>
              <w:jc w:val="center"/>
              <w:rPr>
                <w:rFonts w:cs="Times New Roman"/>
                <w:b/>
                <w:i/>
              </w:rPr>
            </w:pPr>
            <w:r w:rsidRPr="00812311">
              <w:rPr>
                <w:rFonts w:cs="Times New Roman"/>
                <w:b/>
                <w:i/>
              </w:rPr>
              <w:t>HSF 2009</w:t>
            </w:r>
          </w:p>
        </w:tc>
      </w:tr>
      <w:tr w:rsidR="002724D6" w:rsidRPr="002724D6" w:rsidTr="00C251E7">
        <w:tc>
          <w:tcPr>
            <w:tcW w:w="1422" w:type="dxa"/>
          </w:tcPr>
          <w:p w:rsidR="00F976B1" w:rsidRPr="00A93057" w:rsidRDefault="00F976B1" w:rsidP="003E399D">
            <w:pPr>
              <w:jc w:val="center"/>
              <w:rPr>
                <w:b/>
                <w:i/>
              </w:rPr>
            </w:pPr>
          </w:p>
          <w:p w:rsidR="00D12587" w:rsidRPr="00A93057" w:rsidRDefault="00306949" w:rsidP="003E399D">
            <w:pPr>
              <w:jc w:val="center"/>
              <w:rPr>
                <w:b/>
                <w:i/>
              </w:rPr>
            </w:pPr>
            <w:r w:rsidRPr="00A93057">
              <w:rPr>
                <w:b/>
                <w:i/>
              </w:rPr>
              <w:t>IFS 3037</w:t>
            </w:r>
          </w:p>
          <w:p w:rsidR="006D468A" w:rsidRPr="00A93057" w:rsidRDefault="006D468A" w:rsidP="003E399D">
            <w:pPr>
              <w:jc w:val="center"/>
              <w:rPr>
                <w:b/>
                <w:i/>
              </w:rPr>
            </w:pPr>
            <w:r w:rsidRPr="00A93057">
              <w:rPr>
                <w:b/>
                <w:i/>
              </w:rPr>
              <w:t>(Augmented)</w:t>
            </w:r>
          </w:p>
          <w:p w:rsidR="00DB63C9" w:rsidRPr="00A93057" w:rsidRDefault="00DB63C9" w:rsidP="00A93057">
            <w:pPr>
              <w:jc w:val="center"/>
              <w:rPr>
                <w:b/>
                <w:i/>
              </w:rPr>
            </w:pPr>
          </w:p>
        </w:tc>
        <w:tc>
          <w:tcPr>
            <w:tcW w:w="1043" w:type="dxa"/>
          </w:tcPr>
          <w:p w:rsidR="00F976B1" w:rsidRPr="00A93057" w:rsidRDefault="00F976B1" w:rsidP="005D3427">
            <w:pPr>
              <w:jc w:val="center"/>
              <w:rPr>
                <w:b/>
                <w:i/>
              </w:rPr>
            </w:pPr>
          </w:p>
          <w:p w:rsidR="00D12587" w:rsidRPr="00A93057" w:rsidRDefault="00F976B1" w:rsidP="005D3427">
            <w:pPr>
              <w:jc w:val="center"/>
              <w:rPr>
                <w:b/>
                <w:i/>
              </w:rPr>
            </w:pPr>
            <w:r w:rsidRPr="00A93057">
              <w:rPr>
                <w:b/>
                <w:i/>
              </w:rPr>
              <w:t>2</w:t>
            </w:r>
          </w:p>
        </w:tc>
        <w:tc>
          <w:tcPr>
            <w:tcW w:w="882" w:type="dxa"/>
          </w:tcPr>
          <w:p w:rsidR="00F976B1" w:rsidRPr="00A93057" w:rsidRDefault="00F976B1">
            <w:pPr>
              <w:rPr>
                <w:b/>
                <w:i/>
              </w:rPr>
            </w:pPr>
          </w:p>
          <w:p w:rsidR="00D12587" w:rsidRPr="00A93057" w:rsidRDefault="00F976B1">
            <w:pPr>
              <w:rPr>
                <w:b/>
                <w:i/>
              </w:rPr>
            </w:pPr>
            <w:r w:rsidRPr="00A93057">
              <w:rPr>
                <w:b/>
                <w:i/>
              </w:rPr>
              <w:t>11738</w:t>
            </w:r>
          </w:p>
        </w:tc>
        <w:tc>
          <w:tcPr>
            <w:tcW w:w="2046" w:type="dxa"/>
          </w:tcPr>
          <w:p w:rsidR="00F976B1" w:rsidRPr="00A93057" w:rsidRDefault="00F976B1" w:rsidP="005B2A69">
            <w:pPr>
              <w:jc w:val="center"/>
              <w:rPr>
                <w:b/>
                <w:i/>
              </w:rPr>
            </w:pPr>
          </w:p>
          <w:p w:rsidR="00D12587" w:rsidRPr="00A93057" w:rsidRDefault="00306949" w:rsidP="005B2A69">
            <w:pPr>
              <w:jc w:val="center"/>
              <w:rPr>
                <w:b/>
                <w:i/>
              </w:rPr>
            </w:pPr>
            <w:r w:rsidRPr="00A93057">
              <w:rPr>
                <w:b/>
                <w:i/>
              </w:rPr>
              <w:t xml:space="preserve">Mia </w:t>
            </w:r>
            <w:proofErr w:type="spellStart"/>
            <w:r w:rsidRPr="00A93057">
              <w:rPr>
                <w:b/>
                <w:i/>
              </w:rPr>
              <w:t>Lustria</w:t>
            </w:r>
            <w:proofErr w:type="spellEnd"/>
          </w:p>
          <w:p w:rsidR="00306949" w:rsidRPr="00A93057" w:rsidRDefault="00306949" w:rsidP="00F976B1">
            <w:pPr>
              <w:jc w:val="center"/>
              <w:rPr>
                <w:b/>
                <w:i/>
              </w:rPr>
            </w:pPr>
            <w:r w:rsidRPr="00A93057">
              <w:rPr>
                <w:b/>
                <w:i/>
              </w:rPr>
              <w:t>(Information)</w:t>
            </w:r>
          </w:p>
        </w:tc>
        <w:tc>
          <w:tcPr>
            <w:tcW w:w="1744" w:type="dxa"/>
          </w:tcPr>
          <w:p w:rsidR="00F976B1" w:rsidRPr="00A93057" w:rsidRDefault="00F976B1" w:rsidP="005D3427">
            <w:pPr>
              <w:jc w:val="center"/>
              <w:rPr>
                <w:b/>
                <w:i/>
              </w:rPr>
            </w:pPr>
          </w:p>
          <w:p w:rsidR="00D12587" w:rsidRPr="00A93057" w:rsidRDefault="00306949" w:rsidP="005D3427">
            <w:pPr>
              <w:jc w:val="center"/>
              <w:rPr>
                <w:b/>
                <w:i/>
              </w:rPr>
            </w:pPr>
            <w:r w:rsidRPr="00A93057">
              <w:rPr>
                <w:b/>
                <w:i/>
              </w:rPr>
              <w:t xml:space="preserve">Introduction to </w:t>
            </w:r>
            <w:proofErr w:type="spellStart"/>
            <w:r w:rsidR="00F976B1" w:rsidRPr="00A93057">
              <w:rPr>
                <w:b/>
                <w:i/>
              </w:rPr>
              <w:t>E</w:t>
            </w:r>
            <w:r w:rsidRPr="00A93057">
              <w:rPr>
                <w:b/>
                <w:i/>
              </w:rPr>
              <w:t>Health</w:t>
            </w:r>
            <w:proofErr w:type="spellEnd"/>
          </w:p>
        </w:tc>
        <w:tc>
          <w:tcPr>
            <w:tcW w:w="952" w:type="dxa"/>
          </w:tcPr>
          <w:p w:rsidR="00F976B1" w:rsidRPr="00A93057" w:rsidRDefault="00F976B1" w:rsidP="005D3427">
            <w:pPr>
              <w:jc w:val="center"/>
              <w:rPr>
                <w:b/>
                <w:i/>
              </w:rPr>
            </w:pPr>
          </w:p>
          <w:p w:rsidR="00D12587" w:rsidRPr="00A93057" w:rsidRDefault="00F976B1" w:rsidP="005D3427">
            <w:pPr>
              <w:jc w:val="center"/>
              <w:rPr>
                <w:b/>
                <w:i/>
              </w:rPr>
            </w:pPr>
            <w:r w:rsidRPr="00A93057">
              <w:rPr>
                <w:b/>
                <w:i/>
              </w:rPr>
              <w:t>3</w:t>
            </w:r>
          </w:p>
          <w:p w:rsidR="00F976B1" w:rsidRPr="00A93057" w:rsidRDefault="00F976B1" w:rsidP="005D3427">
            <w:pPr>
              <w:jc w:val="center"/>
              <w:rPr>
                <w:b/>
                <w:i/>
              </w:rPr>
            </w:pPr>
            <w:r w:rsidRPr="00A93057">
              <w:rPr>
                <w:b/>
                <w:i/>
              </w:rPr>
              <w:t>W</w:t>
            </w:r>
          </w:p>
        </w:tc>
        <w:tc>
          <w:tcPr>
            <w:tcW w:w="1487" w:type="dxa"/>
          </w:tcPr>
          <w:p w:rsidR="00A93057" w:rsidRPr="00A93057" w:rsidRDefault="00A93057" w:rsidP="005D3427">
            <w:pPr>
              <w:jc w:val="center"/>
              <w:rPr>
                <w:b/>
                <w:i/>
              </w:rPr>
            </w:pPr>
          </w:p>
          <w:p w:rsidR="00D12587" w:rsidRPr="00A93057" w:rsidRDefault="00306949" w:rsidP="005D3427">
            <w:pPr>
              <w:jc w:val="center"/>
              <w:rPr>
                <w:b/>
                <w:i/>
              </w:rPr>
            </w:pPr>
            <w:r w:rsidRPr="00A93057">
              <w:rPr>
                <w:b/>
                <w:i/>
              </w:rPr>
              <w:t>TuTh</w:t>
            </w:r>
          </w:p>
          <w:p w:rsidR="00306949" w:rsidRPr="00A93057" w:rsidRDefault="00306949" w:rsidP="005D3427">
            <w:pPr>
              <w:jc w:val="center"/>
              <w:rPr>
                <w:b/>
                <w:i/>
              </w:rPr>
            </w:pPr>
            <w:r w:rsidRPr="00A93057">
              <w:rPr>
                <w:b/>
                <w:i/>
              </w:rPr>
              <w:t>9:30-10:45</w:t>
            </w:r>
          </w:p>
          <w:p w:rsidR="00306949" w:rsidRPr="00A93057" w:rsidRDefault="00306949" w:rsidP="005D3427">
            <w:pPr>
              <w:jc w:val="center"/>
              <w:rPr>
                <w:b/>
                <w:i/>
              </w:rPr>
            </w:pPr>
            <w:r w:rsidRPr="00A93057">
              <w:rPr>
                <w:b/>
                <w:i/>
              </w:rPr>
              <w:t>LSB 0006</w:t>
            </w:r>
          </w:p>
        </w:tc>
      </w:tr>
    </w:tbl>
    <w:p w:rsidR="007B0EC7" w:rsidRPr="002724D6" w:rsidRDefault="007B0EC7" w:rsidP="002A7262">
      <w:pPr>
        <w:spacing w:after="0" w:line="240" w:lineRule="auto"/>
        <w:rPr>
          <w:b/>
          <w:color w:val="FF0000"/>
        </w:rPr>
      </w:pPr>
    </w:p>
    <w:p w:rsidR="002D2E1F" w:rsidRDefault="002D2E1F" w:rsidP="002A7262">
      <w:pPr>
        <w:spacing w:after="0" w:line="240" w:lineRule="auto"/>
        <w:rPr>
          <w:b/>
          <w:color w:val="943634" w:themeColor="accent2" w:themeShade="BF"/>
        </w:rPr>
      </w:pPr>
    </w:p>
    <w:p w:rsidR="002D2E1F" w:rsidRDefault="002D2E1F" w:rsidP="002A7262">
      <w:pPr>
        <w:spacing w:after="0" w:line="240" w:lineRule="auto"/>
        <w:rPr>
          <w:b/>
          <w:color w:val="943634" w:themeColor="accent2" w:themeShade="BF"/>
        </w:rPr>
      </w:pPr>
    </w:p>
    <w:p w:rsidR="002D2E1F" w:rsidRDefault="002D2E1F" w:rsidP="002A7262">
      <w:pPr>
        <w:spacing w:after="0" w:line="240" w:lineRule="auto"/>
        <w:rPr>
          <w:b/>
          <w:color w:val="943634" w:themeColor="accent2" w:themeShade="BF"/>
        </w:rPr>
      </w:pPr>
    </w:p>
    <w:p w:rsidR="002D2E1F" w:rsidRDefault="002D2E1F" w:rsidP="002A7262">
      <w:pPr>
        <w:spacing w:after="0" w:line="240" w:lineRule="auto"/>
        <w:rPr>
          <w:b/>
          <w:color w:val="943634" w:themeColor="accent2" w:themeShade="BF"/>
        </w:rPr>
      </w:pPr>
    </w:p>
    <w:p w:rsidR="002D2E1F" w:rsidRDefault="002D2E1F" w:rsidP="002A7262">
      <w:pPr>
        <w:spacing w:after="0" w:line="240" w:lineRule="auto"/>
        <w:rPr>
          <w:b/>
          <w:color w:val="943634" w:themeColor="accent2" w:themeShade="BF"/>
        </w:rPr>
      </w:pPr>
    </w:p>
    <w:p w:rsidR="002D2E1F" w:rsidRDefault="002D2E1F" w:rsidP="002A7262">
      <w:pPr>
        <w:spacing w:after="0" w:line="240" w:lineRule="auto"/>
        <w:rPr>
          <w:b/>
          <w:color w:val="943634" w:themeColor="accent2" w:themeShade="BF"/>
        </w:rPr>
      </w:pPr>
    </w:p>
    <w:p w:rsidR="002D2E1F" w:rsidRDefault="002D2E1F" w:rsidP="002A7262">
      <w:pPr>
        <w:spacing w:after="0" w:line="240" w:lineRule="auto"/>
        <w:rPr>
          <w:b/>
          <w:color w:val="943634" w:themeColor="accent2" w:themeShade="BF"/>
        </w:rPr>
      </w:pPr>
    </w:p>
    <w:p w:rsidR="002D2E1F" w:rsidRDefault="002D2E1F" w:rsidP="002A7262">
      <w:pPr>
        <w:spacing w:after="0" w:line="240" w:lineRule="auto"/>
        <w:rPr>
          <w:b/>
          <w:color w:val="943634" w:themeColor="accent2" w:themeShade="BF"/>
        </w:rPr>
      </w:pPr>
    </w:p>
    <w:p w:rsidR="002D2E1F" w:rsidRDefault="002D2E1F" w:rsidP="002A7262">
      <w:pPr>
        <w:spacing w:after="0" w:line="240" w:lineRule="auto"/>
        <w:rPr>
          <w:b/>
          <w:color w:val="943634" w:themeColor="accent2" w:themeShade="BF"/>
        </w:rPr>
      </w:pPr>
    </w:p>
    <w:p w:rsidR="002D2E1F" w:rsidRDefault="002D2E1F" w:rsidP="002A7262">
      <w:pPr>
        <w:spacing w:after="0" w:line="240" w:lineRule="auto"/>
        <w:rPr>
          <w:b/>
          <w:color w:val="943634" w:themeColor="accent2" w:themeShade="BF"/>
        </w:rPr>
      </w:pPr>
    </w:p>
    <w:p w:rsidR="002A7262" w:rsidRPr="007B0EC7" w:rsidRDefault="002A7262" w:rsidP="002A7262">
      <w:pPr>
        <w:spacing w:after="0" w:line="240" w:lineRule="auto"/>
        <w:rPr>
          <w:b/>
          <w:color w:val="943634" w:themeColor="accent2" w:themeShade="BF"/>
        </w:rPr>
      </w:pPr>
      <w:r w:rsidRPr="007B0EC7">
        <w:rPr>
          <w:b/>
          <w:color w:val="943634" w:themeColor="accent2" w:themeShade="BF"/>
        </w:rPr>
        <w:lastRenderedPageBreak/>
        <w:t>IFS 20</w:t>
      </w:r>
      <w:r w:rsidR="00140378">
        <w:rPr>
          <w:b/>
          <w:color w:val="943634" w:themeColor="accent2" w:themeShade="BF"/>
        </w:rPr>
        <w:t>03</w:t>
      </w:r>
    </w:p>
    <w:p w:rsidR="002A7262" w:rsidRPr="007B0EC7" w:rsidRDefault="002A7262" w:rsidP="002A7262">
      <w:pPr>
        <w:spacing w:after="0" w:line="240" w:lineRule="auto"/>
        <w:rPr>
          <w:b/>
          <w:color w:val="943634" w:themeColor="accent2" w:themeShade="BF"/>
        </w:rPr>
      </w:pPr>
      <w:r w:rsidRPr="007B0EC7">
        <w:rPr>
          <w:b/>
          <w:color w:val="943634" w:themeColor="accent2" w:themeShade="BF"/>
        </w:rPr>
        <w:t xml:space="preserve">Honors E-series: </w:t>
      </w:r>
      <w:r w:rsidR="00140378">
        <w:rPr>
          <w:b/>
          <w:color w:val="943634" w:themeColor="accent2" w:themeShade="BF"/>
        </w:rPr>
        <w:t>Sexual Health in the Modern World</w:t>
      </w:r>
    </w:p>
    <w:p w:rsidR="002A7262" w:rsidRDefault="002A7262" w:rsidP="002A7262">
      <w:pPr>
        <w:spacing w:after="0" w:line="240" w:lineRule="auto"/>
        <w:rPr>
          <w:b/>
          <w:color w:val="943634" w:themeColor="accent2" w:themeShade="BF"/>
        </w:rPr>
      </w:pPr>
      <w:r w:rsidRPr="007B0EC7">
        <w:rPr>
          <w:b/>
          <w:color w:val="943634" w:themeColor="accent2" w:themeShade="BF"/>
        </w:rPr>
        <w:t xml:space="preserve">Instructor: </w:t>
      </w:r>
      <w:r w:rsidR="00140378">
        <w:rPr>
          <w:b/>
          <w:color w:val="943634" w:themeColor="accent2" w:themeShade="BF"/>
        </w:rPr>
        <w:t>Amy Burdette</w:t>
      </w:r>
    </w:p>
    <w:p w:rsidR="00DB63C9" w:rsidRDefault="00DB63C9" w:rsidP="002A7262">
      <w:pPr>
        <w:spacing w:after="0" w:line="240" w:lineRule="auto"/>
        <w:rPr>
          <w:b/>
          <w:color w:val="943634" w:themeColor="accent2" w:themeShade="BF"/>
        </w:rPr>
      </w:pPr>
      <w:r>
        <w:rPr>
          <w:b/>
          <w:color w:val="943634" w:themeColor="accent2" w:themeShade="BF"/>
        </w:rPr>
        <w:t xml:space="preserve">Website: </w:t>
      </w:r>
      <w:hyperlink r:id="rId9" w:history="1">
        <w:r w:rsidR="00C251E7" w:rsidRPr="0092794E">
          <w:rPr>
            <w:rStyle w:val="Hyperlink"/>
            <w:b/>
          </w:rPr>
          <w:t>http://coss.fsu.edu/sociology/content/amy-burdette-0</w:t>
        </w:r>
      </w:hyperlink>
    </w:p>
    <w:p w:rsidR="002A7262" w:rsidRPr="00C251E7" w:rsidRDefault="00140378" w:rsidP="002A7262">
      <w:pPr>
        <w:spacing w:after="0" w:line="240" w:lineRule="auto"/>
        <w:rPr>
          <w:rFonts w:ascii="Calibri" w:eastAsia="Times New Roman" w:hAnsi="Calibri" w:cs="Arial"/>
        </w:rPr>
      </w:pPr>
      <w:r w:rsidRPr="00C251E7">
        <w:rPr>
          <w:rFonts w:ascii="Calibri" w:eastAsia="Times New Roman" w:hAnsi="Calibri" w:cs="Arial"/>
        </w:rPr>
        <w:t xml:space="preserve">This course examines how gender –as it is embedded in individual, interactional, and institutional dimensions of society – gets woven into experiences of our bodies over the entire life course. We’ll explore two major themes:  Our bodies bear the imprint of gender inequalities, and efforts to control or contain bodies – as well as resistance to these efforts – reflect gender politics.  In exploring these themes, we will cover a wide range of substantive topics spanning the life course, including gendered bodies in preschool, menarche, </w:t>
      </w:r>
      <w:proofErr w:type="spellStart"/>
      <w:r w:rsidRPr="00C251E7">
        <w:rPr>
          <w:rFonts w:ascii="Calibri" w:eastAsia="Times New Roman" w:hAnsi="Calibri" w:cs="Arial"/>
        </w:rPr>
        <w:t>childbirth</w:t>
      </w:r>
      <w:proofErr w:type="gramStart"/>
      <w:r w:rsidRPr="00C251E7">
        <w:rPr>
          <w:rFonts w:ascii="Calibri" w:eastAsia="Times New Roman" w:hAnsi="Calibri" w:cs="Arial"/>
        </w:rPr>
        <w:t>,breastfeeding</w:t>
      </w:r>
      <w:proofErr w:type="spellEnd"/>
      <w:proofErr w:type="gramEnd"/>
      <w:r w:rsidRPr="00C251E7">
        <w:rPr>
          <w:rFonts w:ascii="Calibri" w:eastAsia="Times New Roman" w:hAnsi="Calibri" w:cs="Arial"/>
        </w:rPr>
        <w:t>, cosmetic surgery, transsexuals, anorexia, sports, violence, Viagra, and widowhood.  Course assignments include collecting and analyzing data for individual and group projects, keeping a sociological observation log, and taking field trips (e.g., art museums, a retirement community and toy Store).</w:t>
      </w:r>
    </w:p>
    <w:p w:rsidR="00140378" w:rsidRPr="007B0EC7" w:rsidRDefault="00140378" w:rsidP="002A7262">
      <w:pPr>
        <w:spacing w:after="0" w:line="240" w:lineRule="auto"/>
      </w:pPr>
    </w:p>
    <w:p w:rsidR="002A7262" w:rsidRPr="007B0EC7" w:rsidRDefault="002A7262" w:rsidP="002A7262">
      <w:pPr>
        <w:spacing w:after="0" w:line="240" w:lineRule="auto"/>
        <w:rPr>
          <w:b/>
          <w:color w:val="943634" w:themeColor="accent2" w:themeShade="BF"/>
        </w:rPr>
      </w:pPr>
      <w:r w:rsidRPr="007B0EC7">
        <w:rPr>
          <w:b/>
          <w:color w:val="943634" w:themeColor="accent2" w:themeShade="BF"/>
        </w:rPr>
        <w:t>IFS 20</w:t>
      </w:r>
      <w:r w:rsidR="00802917">
        <w:rPr>
          <w:b/>
          <w:color w:val="943634" w:themeColor="accent2" w:themeShade="BF"/>
        </w:rPr>
        <w:t>29</w:t>
      </w:r>
    </w:p>
    <w:p w:rsidR="002A7262" w:rsidRPr="007B0EC7" w:rsidRDefault="00802917" w:rsidP="002A7262">
      <w:pPr>
        <w:spacing w:after="0" w:line="240" w:lineRule="auto"/>
        <w:rPr>
          <w:b/>
          <w:color w:val="943634" w:themeColor="accent2" w:themeShade="BF"/>
        </w:rPr>
      </w:pPr>
      <w:r>
        <w:rPr>
          <w:b/>
          <w:color w:val="943634" w:themeColor="accent2" w:themeShade="BF"/>
        </w:rPr>
        <w:t xml:space="preserve">Honors E-series: Dead </w:t>
      </w:r>
      <w:r w:rsidR="00953E5B">
        <w:rPr>
          <w:b/>
          <w:color w:val="943634" w:themeColor="accent2" w:themeShade="BF"/>
        </w:rPr>
        <w:t>Cities</w:t>
      </w:r>
    </w:p>
    <w:p w:rsidR="002A7262" w:rsidRDefault="002A7262" w:rsidP="002A7262">
      <w:pPr>
        <w:spacing w:after="0" w:line="240" w:lineRule="auto"/>
        <w:rPr>
          <w:b/>
          <w:color w:val="943634" w:themeColor="accent2" w:themeShade="BF"/>
        </w:rPr>
      </w:pPr>
      <w:r w:rsidRPr="007B0EC7">
        <w:rPr>
          <w:b/>
          <w:color w:val="943634" w:themeColor="accent2" w:themeShade="BF"/>
        </w:rPr>
        <w:t xml:space="preserve">Instructor: </w:t>
      </w:r>
      <w:r w:rsidR="00802917">
        <w:rPr>
          <w:b/>
          <w:color w:val="943634" w:themeColor="accent2" w:themeShade="BF"/>
        </w:rPr>
        <w:t>Joseph Pierce</w:t>
      </w:r>
    </w:p>
    <w:p w:rsidR="00DE470A" w:rsidRDefault="00DE470A" w:rsidP="002A7262">
      <w:pPr>
        <w:spacing w:after="0" w:line="240" w:lineRule="auto"/>
        <w:rPr>
          <w:b/>
          <w:color w:val="943634" w:themeColor="accent2" w:themeShade="BF"/>
        </w:rPr>
      </w:pPr>
      <w:r>
        <w:rPr>
          <w:b/>
          <w:color w:val="943634" w:themeColor="accent2" w:themeShade="BF"/>
        </w:rPr>
        <w:t xml:space="preserve">Website: </w:t>
      </w:r>
      <w:hyperlink r:id="rId10" w:history="1">
        <w:r w:rsidR="00C251E7" w:rsidRPr="0092794E">
          <w:rPr>
            <w:rStyle w:val="Hyperlink"/>
            <w:b/>
          </w:rPr>
          <w:t>http://coss.fsu.edu/geography/staff/jpierce.html</w:t>
        </w:r>
      </w:hyperlink>
    </w:p>
    <w:p w:rsidR="002A7262" w:rsidRDefault="00802917" w:rsidP="002A7262">
      <w:pPr>
        <w:spacing w:after="0" w:line="240" w:lineRule="auto"/>
        <w:rPr>
          <w:rFonts w:ascii="Calibri" w:eastAsia="Times New Roman" w:hAnsi="Calibri" w:cs="Arial"/>
        </w:rPr>
      </w:pPr>
      <w:r>
        <w:rPr>
          <w:rFonts w:ascii="Calibri" w:eastAsia="Times New Roman" w:hAnsi="Calibri" w:cs="Arial"/>
        </w:rPr>
        <w:t xml:space="preserve">Can cities like Detroit be saved, or are they destined </w:t>
      </w:r>
      <w:proofErr w:type="spellStart"/>
      <w:proofErr w:type="gramStart"/>
      <w:r>
        <w:rPr>
          <w:rFonts w:ascii="Calibri" w:eastAsia="Times New Roman" w:hAnsi="Calibri" w:cs="Arial"/>
        </w:rPr>
        <w:t>ot</w:t>
      </w:r>
      <w:proofErr w:type="spellEnd"/>
      <w:proofErr w:type="gramEnd"/>
      <w:r>
        <w:rPr>
          <w:rFonts w:ascii="Calibri" w:eastAsia="Times New Roman" w:hAnsi="Calibri" w:cs="Arial"/>
        </w:rPr>
        <w:t xml:space="preserve"> become ghost towns? This course explores the nature of urban poverty, the relationship between </w:t>
      </w:r>
      <w:proofErr w:type="spellStart"/>
      <w:r>
        <w:rPr>
          <w:rFonts w:ascii="Calibri" w:eastAsia="Times New Roman" w:hAnsi="Calibri" w:cs="Arial"/>
        </w:rPr>
        <w:t>pverty</w:t>
      </w:r>
      <w:proofErr w:type="spellEnd"/>
      <w:r>
        <w:rPr>
          <w:rFonts w:ascii="Calibri" w:eastAsia="Times New Roman" w:hAnsi="Calibri" w:cs="Arial"/>
        </w:rPr>
        <w:t xml:space="preserve"> and urban success, and the reasons why some cities “fail” and shrink while others “succeed” and grow.  Students will learn how scholars and planners understand urban decay, and propose an intervention in a specific city to help reverse (or reduce the negative implications of</w:t>
      </w:r>
      <w:proofErr w:type="gramStart"/>
      <w:r>
        <w:rPr>
          <w:rFonts w:ascii="Calibri" w:eastAsia="Times New Roman" w:hAnsi="Calibri" w:cs="Arial"/>
        </w:rPr>
        <w:t>)shrinking</w:t>
      </w:r>
      <w:proofErr w:type="gramEnd"/>
      <w:r>
        <w:rPr>
          <w:rFonts w:ascii="Calibri" w:eastAsia="Times New Roman" w:hAnsi="Calibri" w:cs="Arial"/>
        </w:rPr>
        <w:t xml:space="preserve"> cities.</w:t>
      </w:r>
    </w:p>
    <w:p w:rsidR="002D2E1F" w:rsidRDefault="002D2E1F" w:rsidP="002A7262">
      <w:pPr>
        <w:spacing w:after="0" w:line="240" w:lineRule="auto"/>
        <w:rPr>
          <w:rFonts w:ascii="Calibri" w:eastAsia="Times New Roman" w:hAnsi="Calibri" w:cs="Arial"/>
        </w:rPr>
      </w:pPr>
    </w:p>
    <w:p w:rsidR="002D2E1F" w:rsidRPr="00CD682F" w:rsidRDefault="002D2E1F" w:rsidP="002A7262">
      <w:pPr>
        <w:spacing w:after="0" w:line="240" w:lineRule="auto"/>
        <w:rPr>
          <w:rFonts w:ascii="Calibri" w:eastAsia="Times New Roman" w:hAnsi="Calibri" w:cs="Arial"/>
          <w:b/>
          <w:color w:val="4F6228" w:themeColor="accent3" w:themeShade="80"/>
        </w:rPr>
      </w:pPr>
      <w:r w:rsidRPr="002D2E1F">
        <w:rPr>
          <w:rFonts w:ascii="Calibri" w:eastAsia="Times New Roman" w:hAnsi="Calibri" w:cs="Arial"/>
          <w:b/>
          <w:color w:val="943634" w:themeColor="accent2" w:themeShade="BF"/>
        </w:rPr>
        <w:t xml:space="preserve">IFS </w:t>
      </w:r>
      <w:proofErr w:type="gramStart"/>
      <w:r w:rsidRPr="002D2E1F">
        <w:rPr>
          <w:rFonts w:ascii="Calibri" w:eastAsia="Times New Roman" w:hAnsi="Calibri" w:cs="Arial"/>
          <w:b/>
          <w:color w:val="943634" w:themeColor="accent2" w:themeShade="BF"/>
        </w:rPr>
        <w:t>2034</w:t>
      </w:r>
      <w:r w:rsidR="00362556">
        <w:rPr>
          <w:rFonts w:ascii="Calibri" w:eastAsia="Times New Roman" w:hAnsi="Calibri" w:cs="Arial"/>
          <w:b/>
          <w:color w:val="943634" w:themeColor="accent2" w:themeShade="BF"/>
        </w:rPr>
        <w:t xml:space="preserve">  </w:t>
      </w:r>
      <w:r w:rsidR="00362556" w:rsidRPr="00CD682F">
        <w:rPr>
          <w:rFonts w:ascii="Calibri" w:eastAsia="Times New Roman" w:hAnsi="Calibri" w:cs="Arial"/>
          <w:b/>
          <w:color w:val="4F6228" w:themeColor="accent3" w:themeShade="80"/>
        </w:rPr>
        <w:t>*</w:t>
      </w:r>
      <w:proofErr w:type="gramEnd"/>
      <w:r w:rsidR="00362556" w:rsidRPr="00CD682F">
        <w:rPr>
          <w:rFonts w:ascii="Calibri" w:eastAsia="Times New Roman" w:hAnsi="Calibri" w:cs="Arial"/>
          <w:b/>
          <w:color w:val="4F6228" w:themeColor="accent3" w:themeShade="80"/>
        </w:rPr>
        <w:t xml:space="preserve"> </w:t>
      </w:r>
      <w:r w:rsidR="00CD682F" w:rsidRPr="00CD682F">
        <w:rPr>
          <w:rFonts w:ascii="Calibri" w:eastAsia="Times New Roman" w:hAnsi="Calibri" w:cs="Arial"/>
          <w:b/>
          <w:color w:val="4F6228" w:themeColor="accent3" w:themeShade="80"/>
        </w:rPr>
        <w:t>Bryan Hall Honor Students Only</w:t>
      </w:r>
    </w:p>
    <w:p w:rsidR="002D2E1F" w:rsidRPr="002D2E1F" w:rsidRDefault="002D2E1F" w:rsidP="002A7262">
      <w:pPr>
        <w:spacing w:after="0" w:line="240" w:lineRule="auto"/>
        <w:rPr>
          <w:rFonts w:ascii="Calibri" w:eastAsia="Times New Roman" w:hAnsi="Calibri" w:cs="Arial"/>
          <w:b/>
          <w:color w:val="943634" w:themeColor="accent2" w:themeShade="BF"/>
        </w:rPr>
      </w:pPr>
      <w:proofErr w:type="gramStart"/>
      <w:r w:rsidRPr="002D2E1F">
        <w:rPr>
          <w:rFonts w:ascii="Calibri" w:eastAsia="Times New Roman" w:hAnsi="Calibri" w:cs="Arial"/>
          <w:b/>
          <w:color w:val="943634" w:themeColor="accent2" w:themeShade="BF"/>
        </w:rPr>
        <w:t>Honors E-series: Exploring Racial Inequality in the U.S.</w:t>
      </w:r>
      <w:proofErr w:type="gramEnd"/>
    </w:p>
    <w:p w:rsidR="002D2E1F" w:rsidRPr="002D2E1F" w:rsidRDefault="002D2E1F" w:rsidP="002A7262">
      <w:pPr>
        <w:spacing w:after="0" w:line="240" w:lineRule="auto"/>
        <w:rPr>
          <w:rFonts w:ascii="Calibri" w:eastAsia="Times New Roman" w:hAnsi="Calibri" w:cs="Arial"/>
          <w:b/>
          <w:color w:val="943634" w:themeColor="accent2" w:themeShade="BF"/>
        </w:rPr>
      </w:pPr>
      <w:r w:rsidRPr="002D2E1F">
        <w:rPr>
          <w:rFonts w:ascii="Calibri" w:eastAsia="Times New Roman" w:hAnsi="Calibri" w:cs="Arial"/>
          <w:b/>
          <w:color w:val="943634" w:themeColor="accent2" w:themeShade="BF"/>
        </w:rPr>
        <w:t>Instructor: Kathryn Tillman</w:t>
      </w:r>
    </w:p>
    <w:p w:rsidR="002D2E1F" w:rsidRDefault="002D2E1F" w:rsidP="002A7262">
      <w:pPr>
        <w:spacing w:after="0" w:line="240" w:lineRule="auto"/>
        <w:rPr>
          <w:rFonts w:ascii="Calibri" w:eastAsia="Times New Roman" w:hAnsi="Calibri" w:cs="Arial"/>
        </w:rPr>
      </w:pPr>
      <w:r>
        <w:rPr>
          <w:rFonts w:ascii="Calibri" w:eastAsia="Times New Roman" w:hAnsi="Calibri" w:cs="Arial"/>
        </w:rPr>
        <w:t>Website:</w:t>
      </w:r>
      <w:r w:rsidRPr="002D2E1F">
        <w:t xml:space="preserve"> </w:t>
      </w:r>
      <w:hyperlink r:id="rId11" w:history="1">
        <w:r w:rsidRPr="00D231D5">
          <w:rPr>
            <w:rStyle w:val="Hyperlink"/>
            <w:rFonts w:ascii="Calibri" w:eastAsia="Times New Roman" w:hAnsi="Calibri" w:cs="Arial"/>
          </w:rPr>
          <w:t>http://coss.fsu.edu/sociology/content/kathi-tillman</w:t>
        </w:r>
      </w:hyperlink>
    </w:p>
    <w:p w:rsidR="002D2E1F" w:rsidRPr="002D2E1F" w:rsidRDefault="002D2E1F" w:rsidP="002D2E1F">
      <w:pPr>
        <w:spacing w:after="0" w:line="240" w:lineRule="auto"/>
        <w:rPr>
          <w:rFonts w:ascii="Calibri" w:eastAsia="Times New Roman" w:hAnsi="Calibri" w:cs="Arial"/>
        </w:rPr>
      </w:pPr>
      <w:r w:rsidRPr="002D2E1F">
        <w:rPr>
          <w:rFonts w:ascii="Calibri" w:eastAsia="Times New Roman" w:hAnsi="Calibri" w:cs="Arial"/>
        </w:rPr>
        <w:t>Racial inequality has been a persistent problem since the beginning of our history as a nation. Despite a move towards greater equality since the Civil Rights Movement, we continue to see significant and enduring racial/ethnic gaps in employment, education, and health outcomes, as well as many other indicators of well-being. In this E-series honors seminar we will explore the issue of contemporary racial inequality and the social factors that influence relations between and among different ethnic and racial groups in our country. Specifically, this course has been designed to provide students with information about trends and patterns of racial inequality in the U.S. today, allow them to explore competing explanations for continuing racial inequality, and challenge them to propose and critically assess ideas about potential mechanisms for change.</w:t>
      </w:r>
    </w:p>
    <w:p w:rsidR="002D2E1F" w:rsidRDefault="002D2E1F" w:rsidP="002A7262">
      <w:pPr>
        <w:spacing w:after="0" w:line="240" w:lineRule="auto"/>
        <w:rPr>
          <w:rFonts w:ascii="Calibri" w:eastAsia="Times New Roman" w:hAnsi="Calibri" w:cs="Arial"/>
        </w:rPr>
      </w:pPr>
    </w:p>
    <w:p w:rsidR="00CD682F" w:rsidRDefault="00CD682F" w:rsidP="002A7262">
      <w:pPr>
        <w:spacing w:after="0" w:line="240" w:lineRule="auto"/>
        <w:rPr>
          <w:rFonts w:ascii="Calibri" w:eastAsia="Times New Roman" w:hAnsi="Calibri" w:cs="Arial"/>
          <w:b/>
          <w:color w:val="943634" w:themeColor="accent2" w:themeShade="BF"/>
        </w:rPr>
      </w:pPr>
    </w:p>
    <w:p w:rsidR="00CD682F" w:rsidRDefault="00CD682F" w:rsidP="002A7262">
      <w:pPr>
        <w:spacing w:after="0" w:line="240" w:lineRule="auto"/>
        <w:rPr>
          <w:rFonts w:ascii="Calibri" w:eastAsia="Times New Roman" w:hAnsi="Calibri" w:cs="Arial"/>
          <w:b/>
          <w:color w:val="943634" w:themeColor="accent2" w:themeShade="BF"/>
        </w:rPr>
      </w:pPr>
    </w:p>
    <w:p w:rsidR="00CD682F" w:rsidRDefault="00CD682F" w:rsidP="002A7262">
      <w:pPr>
        <w:spacing w:after="0" w:line="240" w:lineRule="auto"/>
        <w:rPr>
          <w:rFonts w:ascii="Calibri" w:eastAsia="Times New Roman" w:hAnsi="Calibri" w:cs="Arial"/>
          <w:b/>
          <w:color w:val="943634" w:themeColor="accent2" w:themeShade="BF"/>
        </w:rPr>
      </w:pPr>
    </w:p>
    <w:p w:rsidR="00CD682F" w:rsidRDefault="00CD682F" w:rsidP="002A7262">
      <w:pPr>
        <w:spacing w:after="0" w:line="240" w:lineRule="auto"/>
        <w:rPr>
          <w:rFonts w:ascii="Calibri" w:eastAsia="Times New Roman" w:hAnsi="Calibri" w:cs="Arial"/>
          <w:b/>
          <w:color w:val="943634" w:themeColor="accent2" w:themeShade="BF"/>
        </w:rPr>
      </w:pPr>
    </w:p>
    <w:p w:rsidR="002A7262" w:rsidRPr="007B0EC7" w:rsidRDefault="002A7262" w:rsidP="002A7262">
      <w:pPr>
        <w:spacing w:after="0" w:line="240" w:lineRule="auto"/>
        <w:rPr>
          <w:rFonts w:ascii="Calibri" w:eastAsia="Times New Roman" w:hAnsi="Calibri" w:cs="Arial"/>
          <w:b/>
          <w:color w:val="943634" w:themeColor="accent2" w:themeShade="BF"/>
        </w:rPr>
      </w:pPr>
      <w:r w:rsidRPr="007B0EC7">
        <w:rPr>
          <w:rFonts w:ascii="Calibri" w:eastAsia="Times New Roman" w:hAnsi="Calibri" w:cs="Arial"/>
          <w:b/>
          <w:color w:val="943634" w:themeColor="accent2" w:themeShade="BF"/>
        </w:rPr>
        <w:t xml:space="preserve">IFS </w:t>
      </w:r>
      <w:r w:rsidR="006D468A">
        <w:rPr>
          <w:rFonts w:ascii="Calibri" w:eastAsia="Times New Roman" w:hAnsi="Calibri" w:cs="Arial"/>
          <w:b/>
          <w:color w:val="943634" w:themeColor="accent2" w:themeShade="BF"/>
        </w:rPr>
        <w:t>2</w:t>
      </w:r>
      <w:r w:rsidR="00802917">
        <w:rPr>
          <w:rFonts w:ascii="Calibri" w:eastAsia="Times New Roman" w:hAnsi="Calibri" w:cs="Arial"/>
          <w:b/>
          <w:color w:val="943634" w:themeColor="accent2" w:themeShade="BF"/>
        </w:rPr>
        <w:t>035</w:t>
      </w:r>
    </w:p>
    <w:p w:rsidR="002A7262" w:rsidRPr="007B0EC7" w:rsidRDefault="002A7262" w:rsidP="002A7262">
      <w:pPr>
        <w:spacing w:after="0" w:line="240" w:lineRule="auto"/>
        <w:rPr>
          <w:rFonts w:ascii="Calibri" w:eastAsia="Times New Roman" w:hAnsi="Calibri" w:cs="Arial"/>
          <w:b/>
          <w:color w:val="943634" w:themeColor="accent2" w:themeShade="BF"/>
        </w:rPr>
      </w:pPr>
      <w:r w:rsidRPr="007B0EC7">
        <w:rPr>
          <w:rFonts w:ascii="Calibri" w:eastAsia="Times New Roman" w:hAnsi="Calibri" w:cs="Arial"/>
          <w:b/>
          <w:color w:val="943634" w:themeColor="accent2" w:themeShade="BF"/>
        </w:rPr>
        <w:t xml:space="preserve">Honors E-series: </w:t>
      </w:r>
      <w:r w:rsidR="00802917">
        <w:rPr>
          <w:rFonts w:ascii="Calibri" w:eastAsia="Times New Roman" w:hAnsi="Calibri" w:cs="Arial"/>
          <w:b/>
          <w:color w:val="943634" w:themeColor="accent2" w:themeShade="BF"/>
        </w:rPr>
        <w:t>(Re</w:t>
      </w:r>
      <w:proofErr w:type="gramStart"/>
      <w:r w:rsidR="00802917">
        <w:rPr>
          <w:rFonts w:ascii="Calibri" w:eastAsia="Times New Roman" w:hAnsi="Calibri" w:cs="Arial"/>
          <w:b/>
          <w:color w:val="943634" w:themeColor="accent2" w:themeShade="BF"/>
        </w:rPr>
        <w:t>)Imagining</w:t>
      </w:r>
      <w:proofErr w:type="gramEnd"/>
      <w:r w:rsidR="00802917">
        <w:rPr>
          <w:rFonts w:ascii="Calibri" w:eastAsia="Times New Roman" w:hAnsi="Calibri" w:cs="Arial"/>
          <w:b/>
          <w:color w:val="943634" w:themeColor="accent2" w:themeShade="BF"/>
        </w:rPr>
        <w:t xml:space="preserve"> Florida: From Spanish Colonialism to Today</w:t>
      </w:r>
    </w:p>
    <w:p w:rsidR="002A7262" w:rsidRDefault="002A7262" w:rsidP="002A7262">
      <w:pPr>
        <w:spacing w:after="0" w:line="240" w:lineRule="auto"/>
        <w:rPr>
          <w:rFonts w:ascii="Calibri" w:eastAsia="Times New Roman" w:hAnsi="Calibri" w:cs="Arial"/>
          <w:b/>
          <w:color w:val="943634" w:themeColor="accent2" w:themeShade="BF"/>
        </w:rPr>
      </w:pPr>
      <w:r w:rsidRPr="007B0EC7">
        <w:rPr>
          <w:rFonts w:ascii="Calibri" w:eastAsia="Times New Roman" w:hAnsi="Calibri" w:cs="Arial"/>
          <w:b/>
          <w:color w:val="943634" w:themeColor="accent2" w:themeShade="BF"/>
        </w:rPr>
        <w:t xml:space="preserve">Instructor: </w:t>
      </w:r>
      <w:r w:rsidR="00802917">
        <w:rPr>
          <w:rFonts w:ascii="Calibri" w:eastAsia="Times New Roman" w:hAnsi="Calibri" w:cs="Arial"/>
          <w:b/>
          <w:color w:val="943634" w:themeColor="accent2" w:themeShade="BF"/>
        </w:rPr>
        <w:t>Keith Howard</w:t>
      </w:r>
    </w:p>
    <w:p w:rsidR="00DE470A" w:rsidRDefault="00DE470A" w:rsidP="002A7262">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 xml:space="preserve">Website: </w:t>
      </w:r>
      <w:hyperlink r:id="rId12" w:history="1">
        <w:r w:rsidR="00C251E7" w:rsidRPr="0092794E">
          <w:rPr>
            <w:rStyle w:val="Hyperlink"/>
            <w:rFonts w:ascii="Calibri" w:eastAsia="Times New Roman" w:hAnsi="Calibri" w:cs="Arial"/>
            <w:b/>
          </w:rPr>
          <w:t>http://www.modlang.fsu.edu/Programs2/Spanish/Spanish-Faculty/Keith-Howard</w:t>
        </w:r>
      </w:hyperlink>
    </w:p>
    <w:p w:rsidR="007B0EC7" w:rsidRPr="00714A76" w:rsidRDefault="00802917" w:rsidP="002A7262">
      <w:pPr>
        <w:spacing w:after="0" w:line="240" w:lineRule="auto"/>
        <w:rPr>
          <w:rFonts w:ascii="Calibri" w:eastAsia="Times New Roman" w:hAnsi="Calibri" w:cs="Arial"/>
        </w:rPr>
      </w:pPr>
      <w:r w:rsidRPr="00714A76">
        <w:rPr>
          <w:rFonts w:ascii="Calibri" w:eastAsia="Times New Roman" w:hAnsi="Calibri" w:cs="Arial"/>
        </w:rPr>
        <w:t>Spaniards “discovered” and named Florida in the early sixteenth century and ruled over it for three centuries after that.  In this class we will explore how the idea of Florida took shape and shifted in the minds of Spaniards throughout the three centuries that it was a colonial possession of the successive Spanish monarchs.  To thi</w:t>
      </w:r>
      <w:r w:rsidR="00C8128A" w:rsidRPr="00714A76">
        <w:rPr>
          <w:rFonts w:ascii="Calibri" w:eastAsia="Times New Roman" w:hAnsi="Calibri" w:cs="Arial"/>
        </w:rPr>
        <w:t>s</w:t>
      </w:r>
      <w:r w:rsidRPr="00714A76">
        <w:rPr>
          <w:rFonts w:ascii="Calibri" w:eastAsia="Times New Roman" w:hAnsi="Calibri" w:cs="Arial"/>
        </w:rPr>
        <w:t xml:space="preserve"> end, we will read and discuss a selection of texts (in English translation) that reveal these </w:t>
      </w:r>
      <w:proofErr w:type="spellStart"/>
      <w:r w:rsidRPr="00714A76">
        <w:rPr>
          <w:rFonts w:ascii="Calibri" w:eastAsia="Times New Roman" w:hAnsi="Calibri" w:cs="Arial"/>
        </w:rPr>
        <w:t>Spainards</w:t>
      </w:r>
      <w:proofErr w:type="spellEnd"/>
      <w:r w:rsidRPr="00714A76">
        <w:rPr>
          <w:rFonts w:ascii="Calibri" w:eastAsia="Times New Roman" w:hAnsi="Calibri" w:cs="Arial"/>
        </w:rPr>
        <w:t>’ hopes, triumphs and failures as they surveyed the land, fought with and evangelized the native populations, and defended their monarchs’ possession.  Throughout, we will consider how our reconstruction of the Spanish vision of Florida may enrich and even alter our understanding of Florida today.</w:t>
      </w:r>
    </w:p>
    <w:p w:rsidR="002D2E1F" w:rsidRDefault="002D2E1F" w:rsidP="002A7262">
      <w:pPr>
        <w:spacing w:after="0" w:line="240" w:lineRule="auto"/>
        <w:rPr>
          <w:rFonts w:ascii="Calibri" w:eastAsia="Times New Roman" w:hAnsi="Calibri" w:cs="Arial"/>
          <w:b/>
          <w:color w:val="943634" w:themeColor="accent2" w:themeShade="BF"/>
        </w:rPr>
      </w:pPr>
    </w:p>
    <w:p w:rsidR="007B0EC7" w:rsidRDefault="00BE1195" w:rsidP="002A7262">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 xml:space="preserve">IFS </w:t>
      </w:r>
      <w:r w:rsidR="00FB1E0C">
        <w:rPr>
          <w:rFonts w:ascii="Calibri" w:eastAsia="Times New Roman" w:hAnsi="Calibri" w:cs="Arial"/>
          <w:b/>
          <w:color w:val="943634" w:themeColor="accent2" w:themeShade="BF"/>
        </w:rPr>
        <w:t>2</w:t>
      </w:r>
      <w:r>
        <w:rPr>
          <w:rFonts w:ascii="Calibri" w:eastAsia="Times New Roman" w:hAnsi="Calibri" w:cs="Arial"/>
          <w:b/>
          <w:color w:val="943634" w:themeColor="accent2" w:themeShade="BF"/>
        </w:rPr>
        <w:t>036</w:t>
      </w:r>
    </w:p>
    <w:p w:rsidR="00BE1195" w:rsidRDefault="00BE1195" w:rsidP="002A7262">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 xml:space="preserve">Honors E-series: </w:t>
      </w:r>
      <w:proofErr w:type="spellStart"/>
      <w:r>
        <w:rPr>
          <w:rFonts w:ascii="Calibri" w:eastAsia="Times New Roman" w:hAnsi="Calibri" w:cs="Arial"/>
          <w:b/>
          <w:color w:val="943634" w:themeColor="accent2" w:themeShade="BF"/>
        </w:rPr>
        <w:t>Language</w:t>
      </w:r>
      <w:proofErr w:type="gramStart"/>
      <w:r>
        <w:rPr>
          <w:rFonts w:ascii="Calibri" w:eastAsia="Times New Roman" w:hAnsi="Calibri" w:cs="Arial"/>
          <w:b/>
          <w:color w:val="943634" w:themeColor="accent2" w:themeShade="BF"/>
        </w:rPr>
        <w:t>:Body</w:t>
      </w:r>
      <w:proofErr w:type="spellEnd"/>
      <w:proofErr w:type="gramEnd"/>
      <w:r>
        <w:rPr>
          <w:rFonts w:ascii="Calibri" w:eastAsia="Times New Roman" w:hAnsi="Calibri" w:cs="Arial"/>
          <w:b/>
          <w:color w:val="943634" w:themeColor="accent2" w:themeShade="BF"/>
        </w:rPr>
        <w:t>, Mind, and World</w:t>
      </w:r>
    </w:p>
    <w:p w:rsidR="00BE1195" w:rsidRDefault="00BE1195" w:rsidP="002A7262">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Instructor: Michael Kaschak</w:t>
      </w:r>
    </w:p>
    <w:p w:rsidR="00BE1195" w:rsidRDefault="00DE470A" w:rsidP="002A7262">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 xml:space="preserve">Website: </w:t>
      </w:r>
      <w:hyperlink r:id="rId13" w:history="1">
        <w:r w:rsidR="00C251E7" w:rsidRPr="0092794E">
          <w:rPr>
            <w:rStyle w:val="Hyperlink"/>
            <w:rFonts w:ascii="Calibri" w:eastAsia="Times New Roman" w:hAnsi="Calibri" w:cs="Arial"/>
            <w:b/>
          </w:rPr>
          <w:t>http://www.psy.fsu.edu/faculty/kaschak.dp.html</w:t>
        </w:r>
      </w:hyperlink>
    </w:p>
    <w:p w:rsidR="00BE1195" w:rsidRPr="00714A76" w:rsidRDefault="00BE1195" w:rsidP="002A7262">
      <w:pPr>
        <w:spacing w:after="0" w:line="240" w:lineRule="auto"/>
        <w:rPr>
          <w:rFonts w:ascii="Calibri" w:eastAsia="Times New Roman" w:hAnsi="Calibri" w:cs="Arial"/>
        </w:rPr>
      </w:pPr>
      <w:r w:rsidRPr="00714A76">
        <w:rPr>
          <w:rFonts w:ascii="Calibri" w:eastAsia="Times New Roman" w:hAnsi="Calibri" w:cs="Arial"/>
        </w:rPr>
        <w:t xml:space="preserve">Language is a central element of human experience.  It is a fundamental part of all cultures, and pervades virtually every moment of our waking (and sometimes, our sleeping) lives.  This course is intended to introduce students to different approaches to understanding language, and to provide a vehicle for thinking about how our knowledge of language can be applied to solve real world problems in different domains (e.g. education, law, </w:t>
      </w:r>
      <w:r w:rsidR="00B77AD3" w:rsidRPr="00714A76">
        <w:rPr>
          <w:rFonts w:ascii="Calibri" w:eastAsia="Times New Roman" w:hAnsi="Calibri" w:cs="Arial"/>
        </w:rPr>
        <w:t>and politics</w:t>
      </w:r>
      <w:r w:rsidRPr="00714A76">
        <w:rPr>
          <w:rFonts w:ascii="Calibri" w:eastAsia="Times New Roman" w:hAnsi="Calibri" w:cs="Arial"/>
        </w:rPr>
        <w:t>).</w:t>
      </w:r>
    </w:p>
    <w:p w:rsidR="00BE1195" w:rsidRPr="00714A76" w:rsidRDefault="00BE1195" w:rsidP="002A7262">
      <w:pPr>
        <w:spacing w:after="0" w:line="240" w:lineRule="auto"/>
        <w:rPr>
          <w:rFonts w:ascii="Calibri" w:eastAsia="Times New Roman" w:hAnsi="Calibri" w:cs="Arial"/>
        </w:rPr>
      </w:pPr>
    </w:p>
    <w:p w:rsidR="00BE1195" w:rsidRPr="00C251E7" w:rsidRDefault="00BE1195" w:rsidP="002A7262">
      <w:pPr>
        <w:spacing w:after="0" w:line="240" w:lineRule="auto"/>
        <w:rPr>
          <w:rFonts w:ascii="Calibri" w:eastAsia="Times New Roman" w:hAnsi="Calibri" w:cs="Arial"/>
          <w:b/>
        </w:rPr>
      </w:pPr>
      <w:r w:rsidRPr="00714A76">
        <w:rPr>
          <w:rFonts w:ascii="Calibri" w:eastAsia="Times New Roman" w:hAnsi="Calibri" w:cs="Arial"/>
        </w:rPr>
        <w:t xml:space="preserve">This course examines language from multiple perspectives-neuroscience, cognitive science, linguistics, education, </w:t>
      </w:r>
      <w:r w:rsidR="00B77AD3" w:rsidRPr="00714A76">
        <w:rPr>
          <w:rFonts w:ascii="Calibri" w:eastAsia="Times New Roman" w:hAnsi="Calibri" w:cs="Arial"/>
        </w:rPr>
        <w:t>sociolinguistics</w:t>
      </w:r>
      <w:r w:rsidRPr="00714A76">
        <w:rPr>
          <w:rFonts w:ascii="Calibri" w:eastAsia="Times New Roman" w:hAnsi="Calibri" w:cs="Arial"/>
        </w:rPr>
        <w:t xml:space="preserve">-and will explore the ways that these perspective share common ground (or not). There will be three sections of the course: Body, Mind, and World. Each section will take a different </w:t>
      </w:r>
      <w:r w:rsidR="00B77AD3" w:rsidRPr="00714A76">
        <w:rPr>
          <w:rFonts w:ascii="Calibri" w:eastAsia="Times New Roman" w:hAnsi="Calibri" w:cs="Arial"/>
        </w:rPr>
        <w:t>perspective on language, and will include small written assignments that will provide students with the opportunity to learn to communicate to a broad audience about different scientific methods and approaches, and their implications for the real world.  Each section will also include examples of applying knowledge about language to real world problems (e.g. knowledge about language learning can be applied to the widespread problems associated with literacy development).  The capstone of the course will be a group project that uses one or more approaches to language to tackle a real world problem.  Class meetings will be interactive, with ample opportunity for discussion, participation in research demonstrations, learning to use research tools (e.g. linguistic corpora), and brainstorming about ways to apply knowledge about language to problems that exist in the world.</w:t>
      </w:r>
    </w:p>
    <w:p w:rsidR="002D2E1F" w:rsidRDefault="002D2E1F" w:rsidP="002A7262">
      <w:pPr>
        <w:spacing w:after="0" w:line="240" w:lineRule="auto"/>
        <w:rPr>
          <w:rFonts w:ascii="Calibri" w:eastAsia="Times New Roman" w:hAnsi="Calibri" w:cs="Arial"/>
          <w:b/>
          <w:color w:val="943634" w:themeColor="accent2" w:themeShade="BF"/>
        </w:rPr>
      </w:pPr>
    </w:p>
    <w:p w:rsidR="006D468A" w:rsidRDefault="006D468A" w:rsidP="002A7262">
      <w:pPr>
        <w:spacing w:after="0" w:line="240" w:lineRule="auto"/>
        <w:rPr>
          <w:rFonts w:ascii="Calibri" w:eastAsia="Times New Roman" w:hAnsi="Calibri" w:cs="Arial"/>
          <w:b/>
          <w:color w:val="943634" w:themeColor="accent2" w:themeShade="BF"/>
        </w:rPr>
      </w:pPr>
    </w:p>
    <w:p w:rsidR="006D468A" w:rsidRDefault="006D468A" w:rsidP="002A7262">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IFS 2045</w:t>
      </w:r>
      <w:r w:rsidR="00040A62">
        <w:rPr>
          <w:rFonts w:ascii="Calibri" w:eastAsia="Times New Roman" w:hAnsi="Calibri" w:cs="Arial"/>
          <w:b/>
          <w:color w:val="943634" w:themeColor="accent2" w:themeShade="BF"/>
        </w:rPr>
        <w:t>(Augmented)</w:t>
      </w:r>
    </w:p>
    <w:p w:rsidR="006D468A" w:rsidRDefault="006D468A" w:rsidP="002A7262">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Honors E-series: Making Chief Osceola</w:t>
      </w:r>
    </w:p>
    <w:p w:rsidR="006D468A" w:rsidRDefault="006D468A" w:rsidP="002A7262">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Instructor:  Andrew Frank</w:t>
      </w:r>
    </w:p>
    <w:p w:rsidR="00DE470A" w:rsidRDefault="00DE470A" w:rsidP="002A7262">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 xml:space="preserve">Website: </w:t>
      </w:r>
      <w:hyperlink r:id="rId14" w:history="1">
        <w:r w:rsidR="00714A76" w:rsidRPr="0092794E">
          <w:rPr>
            <w:rStyle w:val="Hyperlink"/>
            <w:rFonts w:ascii="Calibri" w:eastAsia="Times New Roman" w:hAnsi="Calibri" w:cs="Arial"/>
            <w:b/>
          </w:rPr>
          <w:t>http://history.fsu.edu/People/Faculty-by-Name/Andrew-K.-Frank</w:t>
        </w:r>
      </w:hyperlink>
    </w:p>
    <w:p w:rsidR="006D468A" w:rsidRPr="00714A76" w:rsidRDefault="006D468A" w:rsidP="002A7262">
      <w:pPr>
        <w:spacing w:after="0" w:line="240" w:lineRule="auto"/>
        <w:rPr>
          <w:rFonts w:ascii="Calibri" w:eastAsia="Times New Roman" w:hAnsi="Calibri" w:cs="Arial"/>
        </w:rPr>
      </w:pPr>
      <w:r w:rsidRPr="00714A76">
        <w:rPr>
          <w:rFonts w:ascii="Calibri" w:eastAsia="Times New Roman" w:hAnsi="Calibri" w:cs="Arial"/>
        </w:rPr>
        <w:t>Osceola is the most famous Seminole Indian and widely known for leading a campaign of resistance during the Second Seminole War. This is the case even though he was not a national or tribal leader, village chief, leading warrior, or medicine man.  This class unravels this contradiction and asks how and why it came to be.</w:t>
      </w:r>
    </w:p>
    <w:p w:rsidR="006D468A" w:rsidRPr="00714A76" w:rsidRDefault="006D468A" w:rsidP="002A7262">
      <w:pPr>
        <w:spacing w:after="0" w:line="240" w:lineRule="auto"/>
        <w:rPr>
          <w:rFonts w:ascii="Calibri" w:eastAsia="Times New Roman" w:hAnsi="Calibri" w:cs="Arial"/>
        </w:rPr>
      </w:pPr>
      <w:r w:rsidRPr="00714A76">
        <w:rPr>
          <w:rFonts w:ascii="Calibri" w:eastAsia="Times New Roman" w:hAnsi="Calibri" w:cs="Arial"/>
        </w:rPr>
        <w:t>The course uses the Seminole Osceola to understand how historical “truths” are transferred into the present. The class reexamines Osceola’s place within Seminole society and explores how his reputation emerged after his death and continued to grow in decades that followed.  Students will de</w:t>
      </w:r>
      <w:r w:rsidR="00040A62" w:rsidRPr="00714A76">
        <w:rPr>
          <w:rFonts w:ascii="Calibri" w:eastAsia="Times New Roman" w:hAnsi="Calibri" w:cs="Arial"/>
        </w:rPr>
        <w:t>t</w:t>
      </w:r>
      <w:r w:rsidRPr="00714A76">
        <w:rPr>
          <w:rFonts w:ascii="Calibri" w:eastAsia="Times New Roman" w:hAnsi="Calibri" w:cs="Arial"/>
        </w:rPr>
        <w:t>ermine who was responsible for creating Osceola’s reputation and the particular stories that accompany it.  We will also explore the motives for making him or remembering him as “Chief.” In the process, we will grapple with the connections between modern memory and historical evidence.</w:t>
      </w:r>
    </w:p>
    <w:p w:rsidR="006D468A" w:rsidRDefault="006D468A" w:rsidP="002A7262">
      <w:pPr>
        <w:spacing w:after="0" w:line="240" w:lineRule="auto"/>
        <w:rPr>
          <w:rFonts w:ascii="Calibri" w:eastAsia="Times New Roman" w:hAnsi="Calibri" w:cs="Arial"/>
          <w:b/>
          <w:color w:val="943634" w:themeColor="accent2" w:themeShade="BF"/>
        </w:rPr>
      </w:pPr>
    </w:p>
    <w:p w:rsidR="00802917" w:rsidRDefault="002A7262" w:rsidP="00802917">
      <w:pPr>
        <w:spacing w:after="0" w:line="240" w:lineRule="auto"/>
        <w:rPr>
          <w:rFonts w:ascii="Calibri" w:eastAsia="Times New Roman" w:hAnsi="Calibri" w:cs="Arial"/>
          <w:b/>
          <w:color w:val="943634" w:themeColor="accent2" w:themeShade="BF"/>
        </w:rPr>
      </w:pPr>
      <w:r w:rsidRPr="007B0EC7">
        <w:rPr>
          <w:rFonts w:ascii="Calibri" w:eastAsia="Times New Roman" w:hAnsi="Calibri" w:cs="Arial"/>
          <w:b/>
          <w:color w:val="943634" w:themeColor="accent2" w:themeShade="BF"/>
        </w:rPr>
        <w:t>IFS 2</w:t>
      </w:r>
      <w:r w:rsidR="00802917">
        <w:rPr>
          <w:rFonts w:ascii="Calibri" w:eastAsia="Times New Roman" w:hAnsi="Calibri" w:cs="Arial"/>
          <w:b/>
          <w:color w:val="943634" w:themeColor="accent2" w:themeShade="BF"/>
        </w:rPr>
        <w:t>056</w:t>
      </w:r>
    </w:p>
    <w:p w:rsidR="002A7262" w:rsidRPr="007B0EC7" w:rsidRDefault="00802917" w:rsidP="00802917">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Honors E-series: Gendered Bodies over the Life Course</w:t>
      </w:r>
    </w:p>
    <w:p w:rsidR="002A7262" w:rsidRDefault="002A7262" w:rsidP="002A7262">
      <w:pPr>
        <w:spacing w:after="0" w:line="240" w:lineRule="auto"/>
        <w:rPr>
          <w:rFonts w:ascii="Calibri" w:eastAsia="Times New Roman" w:hAnsi="Calibri" w:cs="Arial"/>
          <w:b/>
          <w:color w:val="943634" w:themeColor="accent2" w:themeShade="BF"/>
        </w:rPr>
      </w:pPr>
      <w:r w:rsidRPr="00506B0F">
        <w:rPr>
          <w:rFonts w:ascii="Calibri" w:eastAsia="Times New Roman" w:hAnsi="Calibri" w:cs="Arial"/>
          <w:b/>
          <w:color w:val="943634" w:themeColor="accent2" w:themeShade="BF"/>
        </w:rPr>
        <w:t xml:space="preserve">Instructor: </w:t>
      </w:r>
      <w:r w:rsidR="00802917" w:rsidRPr="00506B0F">
        <w:rPr>
          <w:rFonts w:ascii="Calibri" w:eastAsia="Times New Roman" w:hAnsi="Calibri" w:cs="Arial"/>
          <w:b/>
          <w:color w:val="943634" w:themeColor="accent2" w:themeShade="BF"/>
        </w:rPr>
        <w:t>Anne Barrett</w:t>
      </w:r>
    </w:p>
    <w:p w:rsidR="00DB63C9" w:rsidRDefault="00DB63C9" w:rsidP="002A7262">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 xml:space="preserve">Website: </w:t>
      </w:r>
      <w:hyperlink r:id="rId15" w:history="1">
        <w:r w:rsidR="00714A76" w:rsidRPr="0092794E">
          <w:rPr>
            <w:rStyle w:val="Hyperlink"/>
            <w:rFonts w:ascii="Calibri" w:eastAsia="Times New Roman" w:hAnsi="Calibri" w:cs="Arial"/>
            <w:b/>
          </w:rPr>
          <w:t>http://coss.fsu.edu/d6/sociology/content/anne-barrett-0</w:t>
        </w:r>
      </w:hyperlink>
    </w:p>
    <w:p w:rsidR="002A7262" w:rsidRPr="00714A76" w:rsidRDefault="00802917" w:rsidP="002A7262">
      <w:pPr>
        <w:spacing w:after="0" w:line="240" w:lineRule="auto"/>
        <w:rPr>
          <w:rFonts w:ascii="Calibri" w:eastAsia="Times New Roman" w:hAnsi="Calibri" w:cs="Arial"/>
        </w:rPr>
      </w:pPr>
      <w:r w:rsidRPr="00714A76">
        <w:rPr>
          <w:rFonts w:ascii="Calibri" w:eastAsia="Times New Roman" w:hAnsi="Calibri" w:cs="Arial"/>
        </w:rPr>
        <w:t>This course examines how g</w:t>
      </w:r>
      <w:r w:rsidR="00506B0F" w:rsidRPr="00714A76">
        <w:rPr>
          <w:rFonts w:ascii="Calibri" w:eastAsia="Times New Roman" w:hAnsi="Calibri" w:cs="Arial"/>
        </w:rPr>
        <w:t xml:space="preserve">ender – as it is embedded in individual, interactional, and institutional dimensions of society-gets woven into experiences of our bodies over the entire life course.  We’ll explore two major themes: Our bodies bear the imprint of gender inequalities, and efforts to control or contain bodies-as well as resistance of these efforts-reflect gender politics.  In exploring these themes, we will cover a wide range of substantive topics spanning the life course, including </w:t>
      </w:r>
      <w:r w:rsidR="008F4540" w:rsidRPr="00714A76">
        <w:rPr>
          <w:rFonts w:ascii="Calibri" w:eastAsia="Times New Roman" w:hAnsi="Calibri" w:cs="Arial"/>
        </w:rPr>
        <w:t>g</w:t>
      </w:r>
      <w:r w:rsidR="00506B0F" w:rsidRPr="00714A76">
        <w:rPr>
          <w:rFonts w:ascii="Calibri" w:eastAsia="Times New Roman" w:hAnsi="Calibri" w:cs="Arial"/>
        </w:rPr>
        <w:t xml:space="preserve">endered bodies </w:t>
      </w:r>
      <w:proofErr w:type="spellStart"/>
      <w:r w:rsidR="00506B0F" w:rsidRPr="00714A76">
        <w:rPr>
          <w:rFonts w:ascii="Calibri" w:eastAsia="Times New Roman" w:hAnsi="Calibri" w:cs="Arial"/>
        </w:rPr>
        <w:t>inpreschool</w:t>
      </w:r>
      <w:proofErr w:type="spellEnd"/>
      <w:r w:rsidR="00506B0F" w:rsidRPr="00714A76">
        <w:rPr>
          <w:rFonts w:ascii="Calibri" w:eastAsia="Times New Roman" w:hAnsi="Calibri" w:cs="Arial"/>
        </w:rPr>
        <w:t>, menarche, childbirth, breastfeeding, inter sexuality, cosmetic surgery, transsexuals, anorexia, sports, violence, Viagra, and widowhood.</w:t>
      </w:r>
    </w:p>
    <w:p w:rsidR="002A7262" w:rsidRDefault="002A7262" w:rsidP="002A7262">
      <w:pPr>
        <w:spacing w:after="0" w:line="240" w:lineRule="auto"/>
        <w:rPr>
          <w:rFonts w:ascii="Calibri" w:eastAsia="Times New Roman" w:hAnsi="Calibri" w:cs="Arial"/>
        </w:rPr>
      </w:pPr>
    </w:p>
    <w:p w:rsidR="00FB1E0C" w:rsidRDefault="00FB1E0C" w:rsidP="00FB1E0C">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IFS 3037</w:t>
      </w:r>
    </w:p>
    <w:p w:rsidR="00FB1E0C" w:rsidRDefault="00FB1E0C" w:rsidP="00FB1E0C">
      <w:pPr>
        <w:spacing w:after="0" w:line="240" w:lineRule="auto"/>
        <w:rPr>
          <w:rFonts w:ascii="Calibri" w:eastAsia="Times New Roman" w:hAnsi="Calibri" w:cs="Arial"/>
          <w:b/>
          <w:color w:val="943634" w:themeColor="accent2" w:themeShade="BF"/>
        </w:rPr>
      </w:pPr>
      <w:proofErr w:type="gramStart"/>
      <w:r>
        <w:rPr>
          <w:rFonts w:ascii="Calibri" w:eastAsia="Times New Roman" w:hAnsi="Calibri" w:cs="Arial"/>
          <w:b/>
          <w:color w:val="943634" w:themeColor="accent2" w:themeShade="BF"/>
        </w:rPr>
        <w:t xml:space="preserve">Honors E-series: Empowering Health Consumers in the </w:t>
      </w:r>
      <w:proofErr w:type="spellStart"/>
      <w:r>
        <w:rPr>
          <w:rFonts w:ascii="Calibri" w:eastAsia="Times New Roman" w:hAnsi="Calibri" w:cs="Arial"/>
          <w:b/>
          <w:color w:val="943634" w:themeColor="accent2" w:themeShade="BF"/>
        </w:rPr>
        <w:t>eHealth</w:t>
      </w:r>
      <w:proofErr w:type="spellEnd"/>
      <w:r>
        <w:rPr>
          <w:rFonts w:ascii="Calibri" w:eastAsia="Times New Roman" w:hAnsi="Calibri" w:cs="Arial"/>
          <w:b/>
          <w:color w:val="943634" w:themeColor="accent2" w:themeShade="BF"/>
        </w:rPr>
        <w:t xml:space="preserve"> Era.</w:t>
      </w:r>
      <w:proofErr w:type="gramEnd"/>
    </w:p>
    <w:p w:rsidR="00FB1E0C" w:rsidRDefault="00FB1E0C" w:rsidP="00FB1E0C">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 xml:space="preserve">Instructor: Mia </w:t>
      </w:r>
      <w:proofErr w:type="spellStart"/>
      <w:r>
        <w:rPr>
          <w:rFonts w:ascii="Calibri" w:eastAsia="Times New Roman" w:hAnsi="Calibri" w:cs="Arial"/>
          <w:b/>
          <w:color w:val="943634" w:themeColor="accent2" w:themeShade="BF"/>
        </w:rPr>
        <w:t>Lustria</w:t>
      </w:r>
      <w:proofErr w:type="spellEnd"/>
    </w:p>
    <w:p w:rsidR="00FB1E0C" w:rsidRDefault="00FB1E0C" w:rsidP="00FB1E0C">
      <w:pPr>
        <w:spacing w:after="0" w:line="240" w:lineRule="auto"/>
        <w:rPr>
          <w:rFonts w:ascii="Calibri" w:eastAsia="Times New Roman" w:hAnsi="Calibri" w:cs="Arial"/>
          <w:b/>
          <w:color w:val="943634" w:themeColor="accent2" w:themeShade="BF"/>
        </w:rPr>
      </w:pPr>
      <w:r>
        <w:rPr>
          <w:rFonts w:ascii="Calibri" w:eastAsia="Times New Roman" w:hAnsi="Calibri" w:cs="Arial"/>
          <w:b/>
          <w:color w:val="943634" w:themeColor="accent2" w:themeShade="BF"/>
        </w:rPr>
        <w:t xml:space="preserve">Website: </w:t>
      </w:r>
      <w:hyperlink r:id="rId16" w:history="1">
        <w:r w:rsidRPr="0092794E">
          <w:rPr>
            <w:rStyle w:val="Hyperlink"/>
            <w:rFonts w:ascii="Calibri" w:eastAsia="Times New Roman" w:hAnsi="Calibri" w:cs="Arial"/>
            <w:b/>
          </w:rPr>
          <w:t>http://directory.cci.fsu.edu/mia-lustria/</w:t>
        </w:r>
      </w:hyperlink>
    </w:p>
    <w:p w:rsidR="00FB1E0C" w:rsidRPr="00714A76" w:rsidRDefault="00FB1E0C" w:rsidP="00FB1E0C">
      <w:pPr>
        <w:spacing w:after="0" w:line="240" w:lineRule="auto"/>
        <w:rPr>
          <w:rFonts w:ascii="Calibri" w:eastAsia="Times New Roman" w:hAnsi="Calibri" w:cs="Arial"/>
        </w:rPr>
      </w:pPr>
      <w:r w:rsidRPr="00714A76">
        <w:rPr>
          <w:rFonts w:ascii="Calibri" w:eastAsia="Times New Roman" w:hAnsi="Calibri" w:cs="Arial"/>
        </w:rPr>
        <w:t>Rapid advances in information and communication technologies (ICTs</w:t>
      </w:r>
      <w:proofErr w:type="gramStart"/>
      <w:r w:rsidRPr="00714A76">
        <w:rPr>
          <w:rFonts w:ascii="Calibri" w:eastAsia="Times New Roman" w:hAnsi="Calibri" w:cs="Arial"/>
        </w:rPr>
        <w:t>)  are</w:t>
      </w:r>
      <w:proofErr w:type="gramEnd"/>
      <w:r w:rsidRPr="00714A76">
        <w:rPr>
          <w:rFonts w:ascii="Calibri" w:eastAsia="Times New Roman" w:hAnsi="Calibri" w:cs="Arial"/>
        </w:rPr>
        <w:t xml:space="preserve"> transforming healthcare in profound ways. From websites to social media, mobile apps and wearable devices, </w:t>
      </w:r>
      <w:proofErr w:type="spellStart"/>
      <w:r w:rsidRPr="00714A76">
        <w:rPr>
          <w:rFonts w:ascii="Calibri" w:eastAsia="Times New Roman" w:hAnsi="Calibri" w:cs="Arial"/>
        </w:rPr>
        <w:t>eHealth</w:t>
      </w:r>
      <w:proofErr w:type="spellEnd"/>
      <w:r w:rsidRPr="00714A76">
        <w:rPr>
          <w:rFonts w:ascii="Calibri" w:eastAsia="Times New Roman" w:hAnsi="Calibri" w:cs="Arial"/>
        </w:rPr>
        <w:t xml:space="preserve"> is changing the ways health consumers seek and communicate health information and </w:t>
      </w:r>
      <w:proofErr w:type="spellStart"/>
      <w:r w:rsidRPr="00714A76">
        <w:rPr>
          <w:rFonts w:ascii="Calibri" w:eastAsia="Times New Roman" w:hAnsi="Calibri" w:cs="Arial"/>
        </w:rPr>
        <w:t>inceasingly</w:t>
      </w:r>
      <w:proofErr w:type="spellEnd"/>
      <w:r w:rsidRPr="00714A76">
        <w:rPr>
          <w:rFonts w:ascii="Calibri" w:eastAsia="Times New Roman" w:hAnsi="Calibri" w:cs="Arial"/>
        </w:rPr>
        <w:t xml:space="preserve">, how patients </w:t>
      </w:r>
      <w:proofErr w:type="spellStart"/>
      <w:r w:rsidRPr="00714A76">
        <w:rPr>
          <w:rFonts w:ascii="Calibri" w:eastAsia="Times New Roman" w:hAnsi="Calibri" w:cs="Arial"/>
        </w:rPr>
        <w:t>mange</w:t>
      </w:r>
      <w:proofErr w:type="spellEnd"/>
      <w:r w:rsidRPr="00714A76">
        <w:rPr>
          <w:rFonts w:ascii="Calibri" w:eastAsia="Times New Roman" w:hAnsi="Calibri" w:cs="Arial"/>
        </w:rPr>
        <w:t xml:space="preserve"> their own healthcare.</w:t>
      </w:r>
    </w:p>
    <w:p w:rsidR="00FB1E0C" w:rsidRPr="00714A76" w:rsidRDefault="00FB1E0C" w:rsidP="00FB1E0C">
      <w:pPr>
        <w:spacing w:after="0" w:line="240" w:lineRule="auto"/>
        <w:rPr>
          <w:rFonts w:ascii="Calibri" w:eastAsia="Times New Roman" w:hAnsi="Calibri" w:cs="Arial"/>
        </w:rPr>
      </w:pPr>
    </w:p>
    <w:p w:rsidR="00FB1E0C" w:rsidRPr="00714A76" w:rsidRDefault="00FB1E0C" w:rsidP="00FB1E0C">
      <w:pPr>
        <w:spacing w:after="0" w:line="240" w:lineRule="auto"/>
        <w:rPr>
          <w:rFonts w:ascii="Calibri" w:eastAsia="Times New Roman" w:hAnsi="Calibri" w:cs="Arial"/>
        </w:rPr>
      </w:pPr>
      <w:r w:rsidRPr="00714A76">
        <w:rPr>
          <w:rFonts w:ascii="Calibri" w:eastAsia="Times New Roman" w:hAnsi="Calibri" w:cs="Arial"/>
        </w:rPr>
        <w:t>This course explores the use of emerging technologies for health information seeking health promotion and disease prevention, and for supporting the treatment and management of chronic illnesses.  It promotes an interdisciplinary, user-centered and evidence-based approach for developing health IT systems to support health consumers.  Students will learn how to assess users’ information needs, competencies, and health behaviors in order to develop accessible, useful, and effective solutions. They will also study issues and concerns influencing adoption of these technologies at different levels.  The concepts and theories discussed in this class are drawn from various disciplines including communication, information studies, human computer-interaction, medicine, psychology and public health.</w:t>
      </w:r>
    </w:p>
    <w:p w:rsidR="00FB1E0C" w:rsidRPr="007B0EC7" w:rsidRDefault="00FB1E0C" w:rsidP="002A7262">
      <w:pPr>
        <w:spacing w:after="0" w:line="240" w:lineRule="auto"/>
        <w:rPr>
          <w:rFonts w:ascii="Calibri" w:eastAsia="Times New Roman" w:hAnsi="Calibri" w:cs="Arial"/>
        </w:rPr>
      </w:pPr>
      <w:bookmarkStart w:id="0" w:name="_GoBack"/>
      <w:bookmarkEnd w:id="0"/>
    </w:p>
    <w:sectPr w:rsidR="00FB1E0C" w:rsidRPr="007B0EC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695" w:rsidRDefault="00FF6695" w:rsidP="005172A1">
      <w:pPr>
        <w:spacing w:after="0" w:line="240" w:lineRule="auto"/>
      </w:pPr>
      <w:r>
        <w:separator/>
      </w:r>
    </w:p>
  </w:endnote>
  <w:endnote w:type="continuationSeparator" w:id="0">
    <w:p w:rsidR="00FF6695" w:rsidRDefault="00FF6695" w:rsidP="0051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695" w:rsidRDefault="00FF6695" w:rsidP="005172A1">
      <w:pPr>
        <w:spacing w:after="0" w:line="240" w:lineRule="auto"/>
      </w:pPr>
      <w:r>
        <w:separator/>
      </w:r>
    </w:p>
  </w:footnote>
  <w:footnote w:type="continuationSeparator" w:id="0">
    <w:p w:rsidR="00FF6695" w:rsidRDefault="00FF6695" w:rsidP="00517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69" w:rsidRPr="005B2A69" w:rsidRDefault="00F86A7B" w:rsidP="005B2A69">
    <w:pPr>
      <w:pStyle w:val="Header"/>
      <w:jc w:val="center"/>
      <w:rPr>
        <w:b/>
        <w:sz w:val="28"/>
        <w:szCs w:val="28"/>
      </w:rPr>
    </w:pPr>
    <w:r>
      <w:rPr>
        <w:b/>
        <w:sz w:val="28"/>
        <w:szCs w:val="28"/>
      </w:rPr>
      <w:t>Spring 2015</w:t>
    </w:r>
    <w:r w:rsidR="005B2A69" w:rsidRPr="005B2A69">
      <w:rPr>
        <w:b/>
        <w:sz w:val="28"/>
        <w:szCs w:val="28"/>
      </w:rPr>
      <w:t xml:space="preserve"> Honors E-series Courses</w:t>
    </w:r>
  </w:p>
  <w:p w:rsidR="00D12587" w:rsidRDefault="005B2A69" w:rsidP="005B2A69">
    <w:pPr>
      <w:pStyle w:val="Header"/>
      <w:jc w:val="center"/>
      <w:rPr>
        <w:b/>
        <w:sz w:val="28"/>
        <w:szCs w:val="28"/>
      </w:rPr>
    </w:pPr>
    <w:r w:rsidRPr="005B2A69">
      <w:rPr>
        <w:b/>
        <w:sz w:val="28"/>
        <w:szCs w:val="28"/>
      </w:rPr>
      <w:t xml:space="preserve">Liberal Studies </w:t>
    </w:r>
  </w:p>
  <w:p w:rsidR="005B2A69" w:rsidRPr="005B2A69" w:rsidRDefault="00D12587" w:rsidP="005B2A69">
    <w:pPr>
      <w:pStyle w:val="Header"/>
      <w:jc w:val="center"/>
      <w:rPr>
        <w:b/>
        <w:sz w:val="28"/>
        <w:szCs w:val="28"/>
      </w:rPr>
    </w:pPr>
    <w:r>
      <w:rPr>
        <w:b/>
        <w:sz w:val="28"/>
        <w:szCs w:val="28"/>
      </w:rPr>
      <w:t>Area III History/</w:t>
    </w:r>
    <w:r w:rsidR="00A832A3">
      <w:rPr>
        <w:b/>
        <w:sz w:val="28"/>
        <w:szCs w:val="28"/>
      </w:rPr>
      <w:t>Social Science</w:t>
    </w:r>
  </w:p>
  <w:p w:rsidR="005172A1" w:rsidRDefault="0051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C4184"/>
    <w:multiLevelType w:val="hybridMultilevel"/>
    <w:tmpl w:val="D5CA625E"/>
    <w:lvl w:ilvl="0" w:tplc="119A99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A1"/>
    <w:rsid w:val="00040A62"/>
    <w:rsid w:val="000B29B1"/>
    <w:rsid w:val="000B5443"/>
    <w:rsid w:val="000B5555"/>
    <w:rsid w:val="00105E52"/>
    <w:rsid w:val="00140378"/>
    <w:rsid w:val="00140E3D"/>
    <w:rsid w:val="0014216B"/>
    <w:rsid w:val="00180BF0"/>
    <w:rsid w:val="00192D21"/>
    <w:rsid w:val="001B14BB"/>
    <w:rsid w:val="001D2E51"/>
    <w:rsid w:val="002724D6"/>
    <w:rsid w:val="002A7262"/>
    <w:rsid w:val="002D2E1F"/>
    <w:rsid w:val="00306949"/>
    <w:rsid w:val="00314E2C"/>
    <w:rsid w:val="00362556"/>
    <w:rsid w:val="003E399D"/>
    <w:rsid w:val="00400BCA"/>
    <w:rsid w:val="00434E65"/>
    <w:rsid w:val="004941A2"/>
    <w:rsid w:val="004E331F"/>
    <w:rsid w:val="00506B0F"/>
    <w:rsid w:val="00510E28"/>
    <w:rsid w:val="005172A1"/>
    <w:rsid w:val="00560CDE"/>
    <w:rsid w:val="005835D4"/>
    <w:rsid w:val="005B2A69"/>
    <w:rsid w:val="005D3427"/>
    <w:rsid w:val="00603CB2"/>
    <w:rsid w:val="0060668A"/>
    <w:rsid w:val="006C2C10"/>
    <w:rsid w:val="006D276C"/>
    <w:rsid w:val="006D468A"/>
    <w:rsid w:val="00714A76"/>
    <w:rsid w:val="00716689"/>
    <w:rsid w:val="007325A3"/>
    <w:rsid w:val="00734326"/>
    <w:rsid w:val="00763528"/>
    <w:rsid w:val="007B0EC7"/>
    <w:rsid w:val="00802917"/>
    <w:rsid w:val="00812311"/>
    <w:rsid w:val="008370C1"/>
    <w:rsid w:val="00843586"/>
    <w:rsid w:val="008752CA"/>
    <w:rsid w:val="00882F18"/>
    <w:rsid w:val="0089633A"/>
    <w:rsid w:val="008C1A29"/>
    <w:rsid w:val="008F4540"/>
    <w:rsid w:val="00943E4F"/>
    <w:rsid w:val="00953E5B"/>
    <w:rsid w:val="009976B5"/>
    <w:rsid w:val="00A21A94"/>
    <w:rsid w:val="00A50E35"/>
    <w:rsid w:val="00A55870"/>
    <w:rsid w:val="00A832A3"/>
    <w:rsid w:val="00A93057"/>
    <w:rsid w:val="00AA43C9"/>
    <w:rsid w:val="00AB564D"/>
    <w:rsid w:val="00AB5A2F"/>
    <w:rsid w:val="00B24244"/>
    <w:rsid w:val="00B77AD3"/>
    <w:rsid w:val="00BE1195"/>
    <w:rsid w:val="00C251E7"/>
    <w:rsid w:val="00C26C9D"/>
    <w:rsid w:val="00C3444B"/>
    <w:rsid w:val="00C46B8A"/>
    <w:rsid w:val="00C8128A"/>
    <w:rsid w:val="00CB10D5"/>
    <w:rsid w:val="00CC12EE"/>
    <w:rsid w:val="00CD682F"/>
    <w:rsid w:val="00D12587"/>
    <w:rsid w:val="00D22427"/>
    <w:rsid w:val="00D47C00"/>
    <w:rsid w:val="00DB3C84"/>
    <w:rsid w:val="00DB63C9"/>
    <w:rsid w:val="00DC2120"/>
    <w:rsid w:val="00DE470A"/>
    <w:rsid w:val="00E61582"/>
    <w:rsid w:val="00E61DA2"/>
    <w:rsid w:val="00E71609"/>
    <w:rsid w:val="00E97FE2"/>
    <w:rsid w:val="00ED7406"/>
    <w:rsid w:val="00F86A7B"/>
    <w:rsid w:val="00F976B1"/>
    <w:rsid w:val="00FA3D2A"/>
    <w:rsid w:val="00FA546E"/>
    <w:rsid w:val="00FB1E0C"/>
    <w:rsid w:val="00FD42B3"/>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A1"/>
  </w:style>
  <w:style w:type="paragraph" w:styleId="Footer">
    <w:name w:val="footer"/>
    <w:basedOn w:val="Normal"/>
    <w:link w:val="FooterChar"/>
    <w:uiPriority w:val="99"/>
    <w:unhideWhenUsed/>
    <w:rsid w:val="00517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A1"/>
  </w:style>
  <w:style w:type="paragraph" w:styleId="BalloonText">
    <w:name w:val="Balloon Text"/>
    <w:basedOn w:val="Normal"/>
    <w:link w:val="BalloonTextChar"/>
    <w:uiPriority w:val="99"/>
    <w:semiHidden/>
    <w:unhideWhenUsed/>
    <w:rsid w:val="00517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2A1"/>
    <w:rPr>
      <w:rFonts w:ascii="Tahoma" w:hAnsi="Tahoma" w:cs="Tahoma"/>
      <w:sz w:val="16"/>
      <w:szCs w:val="16"/>
    </w:rPr>
  </w:style>
  <w:style w:type="character" w:styleId="Hyperlink">
    <w:name w:val="Hyperlink"/>
    <w:basedOn w:val="DefaultParagraphFont"/>
    <w:uiPriority w:val="99"/>
    <w:unhideWhenUsed/>
    <w:rsid w:val="00C251E7"/>
    <w:rPr>
      <w:color w:val="0000FF" w:themeColor="hyperlink"/>
      <w:u w:val="single"/>
    </w:rPr>
  </w:style>
  <w:style w:type="paragraph" w:styleId="ListParagraph">
    <w:name w:val="List Paragraph"/>
    <w:basedOn w:val="Normal"/>
    <w:uiPriority w:val="34"/>
    <w:qFormat/>
    <w:rsid w:val="003625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A1"/>
  </w:style>
  <w:style w:type="paragraph" w:styleId="Footer">
    <w:name w:val="footer"/>
    <w:basedOn w:val="Normal"/>
    <w:link w:val="FooterChar"/>
    <w:uiPriority w:val="99"/>
    <w:unhideWhenUsed/>
    <w:rsid w:val="00517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A1"/>
  </w:style>
  <w:style w:type="paragraph" w:styleId="BalloonText">
    <w:name w:val="Balloon Text"/>
    <w:basedOn w:val="Normal"/>
    <w:link w:val="BalloonTextChar"/>
    <w:uiPriority w:val="99"/>
    <w:semiHidden/>
    <w:unhideWhenUsed/>
    <w:rsid w:val="00517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2A1"/>
    <w:rPr>
      <w:rFonts w:ascii="Tahoma" w:hAnsi="Tahoma" w:cs="Tahoma"/>
      <w:sz w:val="16"/>
      <w:szCs w:val="16"/>
    </w:rPr>
  </w:style>
  <w:style w:type="character" w:styleId="Hyperlink">
    <w:name w:val="Hyperlink"/>
    <w:basedOn w:val="DefaultParagraphFont"/>
    <w:uiPriority w:val="99"/>
    <w:unhideWhenUsed/>
    <w:rsid w:val="00C251E7"/>
    <w:rPr>
      <w:color w:val="0000FF" w:themeColor="hyperlink"/>
      <w:u w:val="single"/>
    </w:rPr>
  </w:style>
  <w:style w:type="paragraph" w:styleId="ListParagraph">
    <w:name w:val="List Paragraph"/>
    <w:basedOn w:val="Normal"/>
    <w:uiPriority w:val="34"/>
    <w:qFormat/>
    <w:rsid w:val="00362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262">
      <w:bodyDiv w:val="1"/>
      <w:marLeft w:val="0"/>
      <w:marRight w:val="0"/>
      <w:marTop w:val="0"/>
      <w:marBottom w:val="0"/>
      <w:divBdr>
        <w:top w:val="none" w:sz="0" w:space="0" w:color="auto"/>
        <w:left w:val="none" w:sz="0" w:space="0" w:color="auto"/>
        <w:bottom w:val="none" w:sz="0" w:space="0" w:color="auto"/>
        <w:right w:val="none" w:sz="0" w:space="0" w:color="auto"/>
      </w:divBdr>
    </w:div>
    <w:div w:id="336810732">
      <w:bodyDiv w:val="1"/>
      <w:marLeft w:val="0"/>
      <w:marRight w:val="0"/>
      <w:marTop w:val="0"/>
      <w:marBottom w:val="0"/>
      <w:divBdr>
        <w:top w:val="none" w:sz="0" w:space="0" w:color="auto"/>
        <w:left w:val="none" w:sz="0" w:space="0" w:color="auto"/>
        <w:bottom w:val="none" w:sz="0" w:space="0" w:color="auto"/>
        <w:right w:val="none" w:sz="0" w:space="0" w:color="auto"/>
      </w:divBdr>
    </w:div>
    <w:div w:id="798033657">
      <w:bodyDiv w:val="1"/>
      <w:marLeft w:val="0"/>
      <w:marRight w:val="0"/>
      <w:marTop w:val="0"/>
      <w:marBottom w:val="0"/>
      <w:divBdr>
        <w:top w:val="none" w:sz="0" w:space="0" w:color="auto"/>
        <w:left w:val="none" w:sz="0" w:space="0" w:color="auto"/>
        <w:bottom w:val="none" w:sz="0" w:space="0" w:color="auto"/>
        <w:right w:val="none" w:sz="0" w:space="0" w:color="auto"/>
      </w:divBdr>
    </w:div>
    <w:div w:id="878469887">
      <w:bodyDiv w:val="1"/>
      <w:marLeft w:val="0"/>
      <w:marRight w:val="0"/>
      <w:marTop w:val="0"/>
      <w:marBottom w:val="0"/>
      <w:divBdr>
        <w:top w:val="none" w:sz="0" w:space="0" w:color="auto"/>
        <w:left w:val="none" w:sz="0" w:space="0" w:color="auto"/>
        <w:bottom w:val="none" w:sz="0" w:space="0" w:color="auto"/>
        <w:right w:val="none" w:sz="0" w:space="0" w:color="auto"/>
      </w:divBdr>
    </w:div>
    <w:div w:id="1071123081">
      <w:bodyDiv w:val="1"/>
      <w:marLeft w:val="0"/>
      <w:marRight w:val="0"/>
      <w:marTop w:val="0"/>
      <w:marBottom w:val="0"/>
      <w:divBdr>
        <w:top w:val="none" w:sz="0" w:space="0" w:color="auto"/>
        <w:left w:val="none" w:sz="0" w:space="0" w:color="auto"/>
        <w:bottom w:val="none" w:sz="0" w:space="0" w:color="auto"/>
        <w:right w:val="none" w:sz="0" w:space="0" w:color="auto"/>
      </w:divBdr>
    </w:div>
    <w:div w:id="1249777478">
      <w:bodyDiv w:val="1"/>
      <w:marLeft w:val="0"/>
      <w:marRight w:val="0"/>
      <w:marTop w:val="0"/>
      <w:marBottom w:val="0"/>
      <w:divBdr>
        <w:top w:val="none" w:sz="0" w:space="0" w:color="auto"/>
        <w:left w:val="none" w:sz="0" w:space="0" w:color="auto"/>
        <w:bottom w:val="none" w:sz="0" w:space="0" w:color="auto"/>
        <w:right w:val="none" w:sz="0" w:space="0" w:color="auto"/>
      </w:divBdr>
    </w:div>
    <w:div w:id="1428502383">
      <w:bodyDiv w:val="1"/>
      <w:marLeft w:val="0"/>
      <w:marRight w:val="0"/>
      <w:marTop w:val="0"/>
      <w:marBottom w:val="0"/>
      <w:divBdr>
        <w:top w:val="none" w:sz="0" w:space="0" w:color="auto"/>
        <w:left w:val="none" w:sz="0" w:space="0" w:color="auto"/>
        <w:bottom w:val="none" w:sz="0" w:space="0" w:color="auto"/>
        <w:right w:val="none" w:sz="0" w:space="0" w:color="auto"/>
      </w:divBdr>
    </w:div>
    <w:div w:id="1446119293">
      <w:bodyDiv w:val="1"/>
      <w:marLeft w:val="0"/>
      <w:marRight w:val="0"/>
      <w:marTop w:val="0"/>
      <w:marBottom w:val="0"/>
      <w:divBdr>
        <w:top w:val="none" w:sz="0" w:space="0" w:color="auto"/>
        <w:left w:val="none" w:sz="0" w:space="0" w:color="auto"/>
        <w:bottom w:val="none" w:sz="0" w:space="0" w:color="auto"/>
        <w:right w:val="none" w:sz="0" w:space="0" w:color="auto"/>
      </w:divBdr>
    </w:div>
    <w:div w:id="1704943414">
      <w:bodyDiv w:val="1"/>
      <w:marLeft w:val="0"/>
      <w:marRight w:val="0"/>
      <w:marTop w:val="0"/>
      <w:marBottom w:val="0"/>
      <w:divBdr>
        <w:top w:val="none" w:sz="0" w:space="0" w:color="auto"/>
        <w:left w:val="none" w:sz="0" w:space="0" w:color="auto"/>
        <w:bottom w:val="none" w:sz="0" w:space="0" w:color="auto"/>
        <w:right w:val="none" w:sz="0" w:space="0" w:color="auto"/>
      </w:divBdr>
    </w:div>
    <w:div w:id="1863785352">
      <w:bodyDiv w:val="1"/>
      <w:marLeft w:val="0"/>
      <w:marRight w:val="0"/>
      <w:marTop w:val="0"/>
      <w:marBottom w:val="0"/>
      <w:divBdr>
        <w:top w:val="none" w:sz="0" w:space="0" w:color="auto"/>
        <w:left w:val="none" w:sz="0" w:space="0" w:color="auto"/>
        <w:bottom w:val="none" w:sz="0" w:space="0" w:color="auto"/>
        <w:right w:val="none" w:sz="0" w:space="0" w:color="auto"/>
      </w:divBdr>
    </w:div>
    <w:div w:id="1892227013">
      <w:bodyDiv w:val="1"/>
      <w:marLeft w:val="0"/>
      <w:marRight w:val="0"/>
      <w:marTop w:val="0"/>
      <w:marBottom w:val="0"/>
      <w:divBdr>
        <w:top w:val="none" w:sz="0" w:space="0" w:color="auto"/>
        <w:left w:val="none" w:sz="0" w:space="0" w:color="auto"/>
        <w:bottom w:val="none" w:sz="0" w:space="0" w:color="auto"/>
        <w:right w:val="none" w:sz="0" w:space="0" w:color="auto"/>
      </w:divBdr>
    </w:div>
    <w:div w:id="2004966712">
      <w:bodyDiv w:val="1"/>
      <w:marLeft w:val="0"/>
      <w:marRight w:val="0"/>
      <w:marTop w:val="0"/>
      <w:marBottom w:val="0"/>
      <w:divBdr>
        <w:top w:val="none" w:sz="0" w:space="0" w:color="auto"/>
        <w:left w:val="none" w:sz="0" w:space="0" w:color="auto"/>
        <w:bottom w:val="none" w:sz="0" w:space="0" w:color="auto"/>
        <w:right w:val="none" w:sz="0" w:space="0" w:color="auto"/>
      </w:divBdr>
    </w:div>
    <w:div w:id="20596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fsu.edu/faculty/kaschak.dp.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dlang.fsu.edu/Programs2/Spanish/Spanish-Faculty/Keith-Howar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irectory.cci.fsu.edu/mia-lustr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ss.fsu.edu/sociology/content/kathi-tillman" TargetMode="External"/><Relationship Id="rId5" Type="http://schemas.openxmlformats.org/officeDocument/2006/relationships/settings" Target="settings.xml"/><Relationship Id="rId15" Type="http://schemas.openxmlformats.org/officeDocument/2006/relationships/hyperlink" Target="http://coss.fsu.edu/d6/sociology/content/anne-barrett-0" TargetMode="External"/><Relationship Id="rId10" Type="http://schemas.openxmlformats.org/officeDocument/2006/relationships/hyperlink" Target="http://coss.fsu.edu/geography/staff/jpierc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oss.fsu.edu/sociology/content/amy-burdette-0" TargetMode="External"/><Relationship Id="rId14" Type="http://schemas.openxmlformats.org/officeDocument/2006/relationships/hyperlink" Target="http://history.fsu.edu/People/Faculty-by-Name/Andrew-K.-F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CEFE-381A-424E-8D4A-8E0E1D27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mrallen</dc:creator>
  <cp:lastModifiedBy>mrallen</cp:lastModifiedBy>
  <cp:revision>6</cp:revision>
  <cp:lastPrinted>2014-10-09T20:03:00Z</cp:lastPrinted>
  <dcterms:created xsi:type="dcterms:W3CDTF">2014-10-03T20:08:00Z</dcterms:created>
  <dcterms:modified xsi:type="dcterms:W3CDTF">2014-10-09T20:15:00Z</dcterms:modified>
</cp:coreProperties>
</file>